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4B50C6" w14:textId="77777777" w:rsidR="00E14B30" w:rsidRPr="00C507A4" w:rsidRDefault="00E14B30" w:rsidP="00E14B30">
      <w:pPr>
        <w:ind w:left="-180" w:right="-180"/>
        <w:rPr>
          <w:rFonts w:ascii="Garamond" w:hAnsi="Garamond"/>
          <w:b/>
        </w:rPr>
      </w:pPr>
      <w:r w:rsidRPr="00C507A4">
        <w:rPr>
          <w:rFonts w:ascii="Garamond" w:hAnsi="Garamond"/>
          <w:b/>
        </w:rPr>
        <w:t xml:space="preserve">JULIE HERZIG DESNICK ENDOWMENT FUND FOR </w:t>
      </w:r>
      <w:r w:rsidR="001435FA">
        <w:rPr>
          <w:rFonts w:ascii="Garamond" w:hAnsi="Garamond"/>
          <w:b/>
        </w:rPr>
        <w:t>ARCHAEOLOGICAL FIELD</w:t>
      </w:r>
      <w:r w:rsidR="004A7FBA" w:rsidRPr="00C507A4">
        <w:rPr>
          <w:rFonts w:ascii="Garamond" w:hAnsi="Garamond"/>
          <w:b/>
        </w:rPr>
        <w:t xml:space="preserve"> SURVEYS</w:t>
      </w:r>
    </w:p>
    <w:p w14:paraId="3966ABE0" w14:textId="45971FE1" w:rsidR="00E14B30" w:rsidRPr="00C507A4" w:rsidRDefault="00E14B30" w:rsidP="00E14B30">
      <w:pPr>
        <w:ind w:left="-180" w:right="-180"/>
        <w:rPr>
          <w:rFonts w:ascii="Garamond" w:hAnsi="Garamond"/>
        </w:rPr>
      </w:pPr>
      <w:r w:rsidRPr="00C507A4">
        <w:rPr>
          <w:rFonts w:ascii="Garamond" w:hAnsi="Garamond"/>
          <w:b/>
        </w:rPr>
        <w:t>Deadline:</w:t>
      </w:r>
      <w:r w:rsidR="007B4243" w:rsidRPr="00C507A4">
        <w:rPr>
          <w:rFonts w:ascii="Garamond" w:hAnsi="Garamond"/>
        </w:rPr>
        <w:t xml:space="preserve"> </w:t>
      </w:r>
      <w:r w:rsidRPr="00C507A4">
        <w:rPr>
          <w:rFonts w:ascii="Garamond" w:hAnsi="Garamond"/>
        </w:rPr>
        <w:t xml:space="preserve">November </w:t>
      </w:r>
      <w:r w:rsidR="00FF0703">
        <w:rPr>
          <w:rFonts w:ascii="Garamond" w:hAnsi="Garamond"/>
        </w:rPr>
        <w:t>2</w:t>
      </w:r>
    </w:p>
    <w:p w14:paraId="32DC8917" w14:textId="77777777" w:rsidR="00E14B30" w:rsidRPr="00C507A4" w:rsidRDefault="00E14B30" w:rsidP="00E14B30">
      <w:pPr>
        <w:ind w:left="-180" w:right="-180"/>
        <w:rPr>
          <w:rFonts w:ascii="Garamond" w:hAnsi="Garamond"/>
        </w:rPr>
      </w:pPr>
      <w:r w:rsidRPr="00C507A4">
        <w:rPr>
          <w:rFonts w:ascii="Garamond" w:hAnsi="Garamond"/>
          <w:b/>
        </w:rPr>
        <w:t>Amount:</w:t>
      </w:r>
      <w:r w:rsidR="007B4243" w:rsidRPr="00C507A4">
        <w:rPr>
          <w:rFonts w:ascii="Garamond" w:hAnsi="Garamond"/>
        </w:rPr>
        <w:t xml:space="preserve"> </w:t>
      </w:r>
      <w:r w:rsidR="00DC1C51" w:rsidRPr="00C507A4">
        <w:rPr>
          <w:rFonts w:ascii="Garamond" w:hAnsi="Garamond"/>
        </w:rPr>
        <w:t>up to $4,350</w:t>
      </w:r>
    </w:p>
    <w:p w14:paraId="51841397" w14:textId="77777777" w:rsidR="00E14B30" w:rsidRPr="00C507A4" w:rsidRDefault="00E14B30" w:rsidP="00E14B30">
      <w:pPr>
        <w:ind w:left="-180" w:right="-180"/>
        <w:rPr>
          <w:rFonts w:ascii="Garamond" w:hAnsi="Garamond"/>
        </w:rPr>
      </w:pPr>
      <w:r w:rsidRPr="00C507A4">
        <w:rPr>
          <w:rFonts w:ascii="Garamond" w:hAnsi="Garamond"/>
          <w:b/>
        </w:rPr>
        <w:t>Purpose:</w:t>
      </w:r>
      <w:r w:rsidR="007B4243" w:rsidRPr="00C507A4">
        <w:rPr>
          <w:rFonts w:ascii="Garamond" w:hAnsi="Garamond"/>
        </w:rPr>
        <w:t xml:space="preserve"> </w:t>
      </w:r>
      <w:r w:rsidRPr="00C507A4">
        <w:rPr>
          <w:rFonts w:ascii="Garamond" w:hAnsi="Garamond"/>
        </w:rPr>
        <w:t>Provides grants for survey, defined as the initial reconnaissance of sites and landscapes, to archaeologists, especially those starting new field projects. Archaeologists in the early stages of their careers will receive priority.</w:t>
      </w:r>
    </w:p>
    <w:p w14:paraId="52F078B2" w14:textId="77777777" w:rsidR="00E14B30" w:rsidRPr="00C507A4" w:rsidRDefault="00E14B30" w:rsidP="00E14B30">
      <w:pPr>
        <w:ind w:left="-180"/>
        <w:rPr>
          <w:rFonts w:ascii="Garamond" w:hAnsi="Garamond" w:cs="Arial"/>
        </w:rPr>
      </w:pPr>
      <w:r w:rsidRPr="00C507A4">
        <w:rPr>
          <w:rFonts w:ascii="Garamond" w:hAnsi="Garamond" w:cs="Arial"/>
          <w:b/>
        </w:rPr>
        <w:t xml:space="preserve">Requirements: </w:t>
      </w:r>
      <w:r w:rsidRPr="00C507A4">
        <w:rPr>
          <w:rFonts w:ascii="Garamond" w:hAnsi="Garamond" w:cs="Garamond"/>
        </w:rPr>
        <w:t>Applicants must have been AIA members in good standing</w:t>
      </w:r>
      <w:r w:rsidRPr="00C507A4">
        <w:rPr>
          <w:rFonts w:ascii="Garamond" w:hAnsi="Garamond" w:cs="Arial"/>
        </w:rPr>
        <w:t xml:space="preserve"> for a minimum of two years</w:t>
      </w:r>
      <w:r w:rsidRPr="00C507A4">
        <w:rPr>
          <w:rFonts w:ascii="Garamond" w:hAnsi="Garamond" w:cs="Garamond"/>
        </w:rPr>
        <w:t xml:space="preserve">, and must have a Ph.D. in archaeology or a related field.  </w:t>
      </w:r>
      <w:r w:rsidR="00BF406C" w:rsidRPr="00C507A4">
        <w:rPr>
          <w:rFonts w:ascii="Garamond" w:hAnsi="Garamond"/>
        </w:rPr>
        <w:t xml:space="preserve">See AIA website for permit requirements.  </w:t>
      </w:r>
      <w:r w:rsidRPr="00C507A4">
        <w:rPr>
          <w:rFonts w:ascii="Garamond" w:hAnsi="Garamond" w:cs="Garamond"/>
        </w:rPr>
        <w:t>The AIA will not fund overhead costs.</w:t>
      </w:r>
    </w:p>
    <w:p w14:paraId="6E5333A1" w14:textId="77777777" w:rsidR="00CC5BE9" w:rsidRPr="00C507A4" w:rsidRDefault="00E14B30" w:rsidP="00CC5BE9">
      <w:pPr>
        <w:ind w:left="-180"/>
        <w:rPr>
          <w:rFonts w:ascii="Garamond" w:hAnsi="Garamond" w:cs="Garamond"/>
        </w:rPr>
      </w:pPr>
      <w:r w:rsidRPr="00C507A4">
        <w:rPr>
          <w:rFonts w:ascii="Garamond" w:hAnsi="Garamond" w:cs="Garamond-Bold"/>
          <w:b/>
          <w:bCs/>
        </w:rPr>
        <w:t xml:space="preserve">Contact: </w:t>
      </w:r>
      <w:r w:rsidRPr="00C507A4">
        <w:rPr>
          <w:rFonts w:ascii="Garamond" w:hAnsi="Garamond" w:cs="Garamond"/>
        </w:rPr>
        <w:t>Ben Thomas (bthomas@archaeological.org, 857-305-9359)</w:t>
      </w:r>
    </w:p>
    <w:p w14:paraId="08F0A812" w14:textId="77777777" w:rsidR="00CC5BE9" w:rsidRDefault="00CC5BE9" w:rsidP="00CC5BE9">
      <w:pPr>
        <w:ind w:left="-180"/>
        <w:rPr>
          <w:rStyle w:val="Strong"/>
          <w:rFonts w:ascii="Garamond" w:hAnsi="Garamond"/>
          <w:color w:val="000000"/>
        </w:rPr>
      </w:pPr>
    </w:p>
    <w:p w14:paraId="136C6254" w14:textId="77777777" w:rsidR="00C82665" w:rsidRPr="00C507A4" w:rsidRDefault="00C82665" w:rsidP="00CC5BE9">
      <w:pPr>
        <w:ind w:left="-180"/>
        <w:rPr>
          <w:rStyle w:val="Strong"/>
          <w:rFonts w:ascii="Garamond" w:hAnsi="Garamond"/>
          <w:color w:val="000000"/>
        </w:rPr>
      </w:pPr>
    </w:p>
    <w:p w14:paraId="4004F54D" w14:textId="77777777" w:rsidR="007B4243" w:rsidRPr="00C507A4" w:rsidRDefault="00CC5BE9" w:rsidP="00CC5BE9">
      <w:pPr>
        <w:ind w:left="-180"/>
        <w:rPr>
          <w:rStyle w:val="Strong"/>
          <w:rFonts w:ascii="Garamond" w:hAnsi="Garamond"/>
          <w:color w:val="000000"/>
        </w:rPr>
      </w:pPr>
      <w:r w:rsidRPr="00C507A4">
        <w:rPr>
          <w:rStyle w:val="Strong"/>
          <w:rFonts w:ascii="Garamond" w:hAnsi="Garamond"/>
          <w:color w:val="000000"/>
        </w:rPr>
        <w:t xml:space="preserve">KATHLEEN AND DAVID BOOCHEVER ENDOWMENT FUND FOR FIELDWORK AND SCIENTIFIC ANALYSES </w:t>
      </w:r>
    </w:p>
    <w:p w14:paraId="19435B13" w14:textId="7D461038" w:rsidR="00CC5BE9" w:rsidRPr="00C507A4" w:rsidRDefault="00CC5BE9" w:rsidP="00CC5BE9">
      <w:pPr>
        <w:ind w:left="-180"/>
        <w:rPr>
          <w:rFonts w:ascii="Garamond" w:hAnsi="Garamond"/>
        </w:rPr>
      </w:pPr>
      <w:r w:rsidRPr="00C507A4">
        <w:rPr>
          <w:rFonts w:ascii="Garamond" w:hAnsi="Garamond"/>
          <w:b/>
        </w:rPr>
        <w:t>Deadline:</w:t>
      </w:r>
      <w:r w:rsidR="007B4243" w:rsidRPr="00C507A4">
        <w:rPr>
          <w:rFonts w:ascii="Garamond" w:hAnsi="Garamond"/>
        </w:rPr>
        <w:t xml:space="preserve"> </w:t>
      </w:r>
      <w:r w:rsidRPr="00C507A4">
        <w:rPr>
          <w:rFonts w:ascii="Garamond" w:hAnsi="Garamond"/>
        </w:rPr>
        <w:t xml:space="preserve">November </w:t>
      </w:r>
      <w:r w:rsidR="00FF0703">
        <w:rPr>
          <w:rFonts w:ascii="Garamond" w:hAnsi="Garamond"/>
        </w:rPr>
        <w:t>2</w:t>
      </w:r>
    </w:p>
    <w:p w14:paraId="4809A20C" w14:textId="77777777" w:rsidR="00CC5BE9" w:rsidRPr="00C507A4" w:rsidRDefault="00CC5BE9" w:rsidP="00CC5BE9">
      <w:pPr>
        <w:ind w:left="-180"/>
        <w:rPr>
          <w:rFonts w:ascii="Garamond" w:hAnsi="Garamond"/>
        </w:rPr>
      </w:pPr>
      <w:r w:rsidRPr="00C507A4">
        <w:rPr>
          <w:rFonts w:ascii="Garamond" w:hAnsi="Garamond"/>
          <w:b/>
        </w:rPr>
        <w:t>Amount:</w:t>
      </w:r>
      <w:r w:rsidR="007B4243" w:rsidRPr="00C507A4">
        <w:rPr>
          <w:rFonts w:ascii="Garamond" w:hAnsi="Garamond"/>
        </w:rPr>
        <w:t xml:space="preserve"> </w:t>
      </w:r>
      <w:r w:rsidR="00DC1C51" w:rsidRPr="00C507A4">
        <w:rPr>
          <w:rFonts w:ascii="Garamond" w:hAnsi="Garamond"/>
        </w:rPr>
        <w:t xml:space="preserve">to </w:t>
      </w:r>
      <w:r w:rsidRPr="00C507A4">
        <w:rPr>
          <w:rFonts w:ascii="Garamond" w:hAnsi="Garamond"/>
        </w:rPr>
        <w:t>$4,000</w:t>
      </w:r>
    </w:p>
    <w:p w14:paraId="349A7E67" w14:textId="77777777" w:rsidR="00CC5BE9" w:rsidRPr="00C507A4" w:rsidRDefault="00CC5BE9" w:rsidP="00CC5BE9">
      <w:pPr>
        <w:ind w:left="-180"/>
        <w:rPr>
          <w:rFonts w:ascii="Garamond" w:hAnsi="Garamond"/>
        </w:rPr>
      </w:pPr>
      <w:r w:rsidRPr="00C507A4">
        <w:rPr>
          <w:rFonts w:ascii="Garamond" w:hAnsi="Garamond"/>
          <w:b/>
        </w:rPr>
        <w:t>Purpose:</w:t>
      </w:r>
      <w:r w:rsidR="007B4243" w:rsidRPr="00C507A4">
        <w:rPr>
          <w:rFonts w:ascii="Garamond" w:hAnsi="Garamond"/>
        </w:rPr>
        <w:t xml:space="preserve"> </w:t>
      </w:r>
      <w:r w:rsidRPr="00C507A4">
        <w:rPr>
          <w:rFonts w:ascii="Garamond" w:hAnsi="Garamond"/>
        </w:rPr>
        <w:t>The Boochever Fund supports field and laboratory research and can be used to defray the costs of beginning a new project. The grant will be awarded on a competitive basis and can be used to support activities such as a site or regional survey, exploratory excavations, or innovative laboratory analyses, informed by state-of-the-art technologies.</w:t>
      </w:r>
    </w:p>
    <w:p w14:paraId="25EFF94E" w14:textId="77777777" w:rsidR="00CC5BE9" w:rsidRPr="00C507A4" w:rsidRDefault="00CC5BE9" w:rsidP="00BF406C">
      <w:pPr>
        <w:ind w:left="-180"/>
        <w:rPr>
          <w:rFonts w:ascii="Garamond" w:hAnsi="Garamond"/>
        </w:rPr>
      </w:pPr>
      <w:r w:rsidRPr="00C507A4">
        <w:rPr>
          <w:rFonts w:ascii="Garamond" w:hAnsi="Garamond"/>
          <w:b/>
        </w:rPr>
        <w:t>Requirements:</w:t>
      </w:r>
      <w:r w:rsidRPr="00C507A4">
        <w:rPr>
          <w:rFonts w:ascii="Garamond" w:hAnsi="Garamond"/>
        </w:rPr>
        <w:t xml:space="preserve"> Applicants must have been AIA members in good standing for a minimum of two years, must have a Ph.D. in archaeology or a related field, and are expected to have an academic affiliation.  See AIA website for permit requirements.</w:t>
      </w:r>
      <w:r w:rsidR="00BF406C" w:rsidRPr="00C507A4">
        <w:rPr>
          <w:rFonts w:ascii="Garamond" w:hAnsi="Garamond"/>
        </w:rPr>
        <w:t xml:space="preserve">  </w:t>
      </w:r>
      <w:r w:rsidRPr="00C507A4">
        <w:rPr>
          <w:rFonts w:ascii="Garamond" w:hAnsi="Garamond"/>
        </w:rPr>
        <w:t>The AIA will not fund overhead costs.</w:t>
      </w:r>
    </w:p>
    <w:p w14:paraId="023BEE8C" w14:textId="77777777" w:rsidR="00CC5BE9" w:rsidRPr="00C507A4" w:rsidRDefault="00CC5BE9" w:rsidP="00CC5BE9">
      <w:pPr>
        <w:ind w:left="-180"/>
        <w:rPr>
          <w:rFonts w:ascii="Garamond" w:hAnsi="Garamond" w:cs="Garamond"/>
        </w:rPr>
      </w:pPr>
      <w:r w:rsidRPr="00C507A4">
        <w:rPr>
          <w:rFonts w:ascii="Garamond" w:hAnsi="Garamond"/>
          <w:b/>
        </w:rPr>
        <w:t>Contact:</w:t>
      </w:r>
      <w:r w:rsidRPr="00C507A4">
        <w:rPr>
          <w:rFonts w:ascii="Garamond" w:hAnsi="Garamond"/>
        </w:rPr>
        <w:t xml:space="preserve"> Ben Thomas (bthomas@archaeological.org, 857-305-9359)</w:t>
      </w:r>
    </w:p>
    <w:p w14:paraId="503B0FBB" w14:textId="77777777" w:rsidR="003F78D2" w:rsidRPr="00C507A4" w:rsidRDefault="008D60E8" w:rsidP="00946637">
      <w:pPr>
        <w:ind w:left="-180"/>
        <w:rPr>
          <w:rFonts w:ascii="Garamond" w:hAnsi="Garamond" w:cs="Arial"/>
        </w:rPr>
      </w:pPr>
      <w:r w:rsidRPr="00C507A4">
        <w:rPr>
          <w:rFonts w:ascii="Garamond" w:hAnsi="Garamond" w:cs="Arial"/>
          <w:b/>
        </w:rPr>
        <w:br w:type="column"/>
      </w:r>
      <w:r w:rsidR="003F78D2" w:rsidRPr="00C507A4">
        <w:rPr>
          <w:rFonts w:ascii="Garamond" w:hAnsi="Garamond"/>
          <w:b/>
        </w:rPr>
        <w:t>RICHARD C. MACDONALD ILIAD ENDOWMENT FOR ARCHAEOLOGICAL RESEARCH</w:t>
      </w:r>
    </w:p>
    <w:p w14:paraId="04D74C7C" w14:textId="3938394B" w:rsidR="007A0912" w:rsidRPr="00C507A4" w:rsidRDefault="007A0912" w:rsidP="003F78D2">
      <w:pPr>
        <w:ind w:left="-180" w:right="-180"/>
        <w:rPr>
          <w:rFonts w:ascii="Garamond" w:hAnsi="Garamond"/>
        </w:rPr>
      </w:pPr>
      <w:r w:rsidRPr="00C507A4">
        <w:rPr>
          <w:rFonts w:ascii="Garamond" w:hAnsi="Garamond"/>
          <w:b/>
        </w:rPr>
        <w:t>Deadline:</w:t>
      </w:r>
      <w:r w:rsidR="007B4243" w:rsidRPr="00C507A4">
        <w:rPr>
          <w:rFonts w:ascii="Garamond" w:hAnsi="Garamond"/>
        </w:rPr>
        <w:t xml:space="preserve"> </w:t>
      </w:r>
      <w:r w:rsidR="00AB28F5" w:rsidRPr="00C507A4">
        <w:rPr>
          <w:rFonts w:ascii="Garamond" w:hAnsi="Garamond"/>
        </w:rPr>
        <w:t xml:space="preserve">November </w:t>
      </w:r>
      <w:r w:rsidR="00FF0703">
        <w:rPr>
          <w:rFonts w:ascii="Garamond" w:hAnsi="Garamond"/>
        </w:rPr>
        <w:t>2</w:t>
      </w:r>
    </w:p>
    <w:p w14:paraId="529DE978" w14:textId="77777777" w:rsidR="007A0912" w:rsidRPr="00C507A4" w:rsidRDefault="007A0912" w:rsidP="003F78D2">
      <w:pPr>
        <w:ind w:left="-180" w:right="-180"/>
        <w:rPr>
          <w:rFonts w:ascii="Garamond" w:hAnsi="Garamond"/>
        </w:rPr>
      </w:pPr>
      <w:r w:rsidRPr="00C507A4">
        <w:rPr>
          <w:rFonts w:ascii="Garamond" w:hAnsi="Garamond"/>
          <w:b/>
        </w:rPr>
        <w:t>Amount:</w:t>
      </w:r>
      <w:r w:rsidR="007B4243" w:rsidRPr="00C507A4">
        <w:rPr>
          <w:rFonts w:ascii="Garamond" w:hAnsi="Garamond"/>
        </w:rPr>
        <w:t xml:space="preserve"> </w:t>
      </w:r>
      <w:r w:rsidRPr="00C507A4">
        <w:rPr>
          <w:rFonts w:ascii="Garamond" w:hAnsi="Garamond"/>
        </w:rPr>
        <w:t>$20,000</w:t>
      </w:r>
    </w:p>
    <w:p w14:paraId="0F1271D2" w14:textId="77777777" w:rsidR="007A0912" w:rsidRPr="00C507A4" w:rsidRDefault="007A0912" w:rsidP="003F78D2">
      <w:pPr>
        <w:ind w:left="-180" w:right="-180"/>
        <w:rPr>
          <w:rFonts w:ascii="Garamond" w:hAnsi="Garamond"/>
        </w:rPr>
      </w:pPr>
      <w:r w:rsidRPr="00C507A4">
        <w:rPr>
          <w:rFonts w:ascii="Garamond" w:hAnsi="Garamond"/>
          <w:b/>
        </w:rPr>
        <w:t>Purpose:</w:t>
      </w:r>
      <w:r w:rsidR="007B4243" w:rsidRPr="00C507A4">
        <w:rPr>
          <w:rFonts w:ascii="Garamond" w:hAnsi="Garamond"/>
        </w:rPr>
        <w:t xml:space="preserve"> </w:t>
      </w:r>
      <w:r w:rsidR="007814A1" w:rsidRPr="00C507A4">
        <w:rPr>
          <w:rFonts w:ascii="Garamond" w:hAnsi="Garamond"/>
        </w:rPr>
        <w:t>Provides grants for projects that support research in regions that supply context to the study of Troy and generally help elucidate the Trojan War and its impact on ancient Mediterranean civilization. This can include but is not limited to Anatolia (modern Turkey), southeastern Europe, the Aegean and Crete during the third to first millennia B.C.E.</w:t>
      </w:r>
    </w:p>
    <w:p w14:paraId="51A534DE" w14:textId="77777777" w:rsidR="007A0912" w:rsidRPr="00C507A4" w:rsidRDefault="007A0912" w:rsidP="007A0912">
      <w:pPr>
        <w:ind w:left="-180"/>
        <w:rPr>
          <w:rFonts w:ascii="Garamond" w:hAnsi="Garamond" w:cs="Arial"/>
        </w:rPr>
      </w:pPr>
      <w:r w:rsidRPr="00C507A4">
        <w:rPr>
          <w:rFonts w:ascii="Garamond" w:hAnsi="Garamond" w:cs="Arial"/>
          <w:b/>
        </w:rPr>
        <w:t xml:space="preserve">Requirements: </w:t>
      </w:r>
      <w:r w:rsidR="00165487" w:rsidRPr="00C507A4">
        <w:rPr>
          <w:rFonts w:ascii="Garamond" w:hAnsi="Garamond" w:cs="Garamond"/>
        </w:rPr>
        <w:t>Applicants must have been AIA members in good standing</w:t>
      </w:r>
      <w:r w:rsidR="00165487" w:rsidRPr="00C507A4">
        <w:rPr>
          <w:rFonts w:ascii="Garamond" w:hAnsi="Garamond" w:cs="Arial"/>
        </w:rPr>
        <w:t xml:space="preserve"> for a minimum of two years</w:t>
      </w:r>
      <w:r w:rsidR="001A0BEC" w:rsidRPr="00C507A4">
        <w:rPr>
          <w:rFonts w:ascii="Garamond" w:hAnsi="Garamond" w:cs="Arial"/>
        </w:rPr>
        <w:t xml:space="preserve">, </w:t>
      </w:r>
      <w:r w:rsidR="00165487" w:rsidRPr="00C507A4">
        <w:rPr>
          <w:rFonts w:ascii="Garamond" w:hAnsi="Garamond" w:cs="Arial"/>
        </w:rPr>
        <w:t xml:space="preserve">and </w:t>
      </w:r>
      <w:r w:rsidRPr="00C507A4">
        <w:rPr>
          <w:rFonts w:ascii="Garamond" w:hAnsi="Garamond" w:cs="Garamond"/>
        </w:rPr>
        <w:t>must have a Ph.D. in archaeology or a related field. Applicants</w:t>
      </w:r>
      <w:r w:rsidRPr="00C507A4">
        <w:rPr>
          <w:rFonts w:ascii="Garamond" w:hAnsi="Garamond" w:cs="Arial"/>
        </w:rPr>
        <w:t xml:space="preserve"> </w:t>
      </w:r>
      <w:r w:rsidRPr="00C507A4">
        <w:rPr>
          <w:rFonts w:ascii="Garamond" w:hAnsi="Garamond" w:cs="Garamond"/>
        </w:rPr>
        <w:t xml:space="preserve">must be the </w:t>
      </w:r>
      <w:r w:rsidR="001A0BEC" w:rsidRPr="00C507A4">
        <w:rPr>
          <w:rFonts w:ascii="Garamond" w:hAnsi="Garamond" w:cs="Garamond"/>
        </w:rPr>
        <w:t xml:space="preserve">director or the co-director of </w:t>
      </w:r>
      <w:r w:rsidRPr="00C507A4">
        <w:rPr>
          <w:rFonts w:ascii="Garamond" w:hAnsi="Garamond" w:cs="Garamond"/>
        </w:rPr>
        <w:t>the excavation.</w:t>
      </w:r>
      <w:r w:rsidRPr="00C507A4">
        <w:rPr>
          <w:rFonts w:ascii="Garamond" w:hAnsi="Garamond" w:cs="Arial"/>
        </w:rPr>
        <w:t xml:space="preserve"> </w:t>
      </w:r>
      <w:r w:rsidRPr="00C507A4">
        <w:rPr>
          <w:rFonts w:ascii="Garamond" w:hAnsi="Garamond" w:cs="Garamond"/>
        </w:rPr>
        <w:t>Permit must be obtained before funds are dispersed.</w:t>
      </w:r>
      <w:r w:rsidR="001D31EF" w:rsidRPr="00C507A4">
        <w:rPr>
          <w:rFonts w:ascii="Garamond" w:hAnsi="Garamond" w:cs="Arial"/>
        </w:rPr>
        <w:t xml:space="preserve"> </w:t>
      </w:r>
      <w:r w:rsidRPr="00C507A4">
        <w:rPr>
          <w:rFonts w:ascii="Garamond" w:hAnsi="Garamond" w:cs="Garamond"/>
        </w:rPr>
        <w:t>The AIA will not fund overhead costs.</w:t>
      </w:r>
    </w:p>
    <w:p w14:paraId="49EA0F9A" w14:textId="77777777" w:rsidR="007A0912" w:rsidRPr="00C507A4" w:rsidRDefault="007A0912" w:rsidP="007A0912">
      <w:pPr>
        <w:ind w:left="-180"/>
        <w:rPr>
          <w:rFonts w:ascii="Garamond" w:hAnsi="Garamond" w:cs="Arial"/>
          <w:b/>
        </w:rPr>
      </w:pPr>
      <w:r w:rsidRPr="00C507A4">
        <w:rPr>
          <w:rFonts w:ascii="Garamond" w:hAnsi="Garamond" w:cs="Garamond-Bold"/>
          <w:b/>
          <w:bCs/>
        </w:rPr>
        <w:t xml:space="preserve">Contact: </w:t>
      </w:r>
      <w:r w:rsidRPr="00C507A4">
        <w:rPr>
          <w:rFonts w:ascii="Garamond" w:hAnsi="Garamond" w:cs="Garamond"/>
        </w:rPr>
        <w:t xml:space="preserve">Ben Thomas </w:t>
      </w:r>
      <w:r w:rsidR="00AB28F5" w:rsidRPr="00C507A4">
        <w:rPr>
          <w:rFonts w:ascii="Garamond" w:hAnsi="Garamond" w:cs="Garamond"/>
        </w:rPr>
        <w:t>(bthomas@archaeological.org, 857-305-9359)</w:t>
      </w:r>
    </w:p>
    <w:p w14:paraId="33655073" w14:textId="77777777" w:rsidR="003F78D2" w:rsidRDefault="003F78D2" w:rsidP="003F78D2">
      <w:pPr>
        <w:ind w:left="-180" w:right="-180"/>
        <w:rPr>
          <w:rFonts w:ascii="Garamond" w:hAnsi="Garamond"/>
        </w:rPr>
      </w:pPr>
    </w:p>
    <w:p w14:paraId="50CC2CE2" w14:textId="77777777" w:rsidR="00C82665" w:rsidRPr="00C507A4" w:rsidRDefault="00C82665" w:rsidP="003F78D2">
      <w:pPr>
        <w:ind w:left="-180" w:right="-180"/>
        <w:rPr>
          <w:rFonts w:ascii="Garamond" w:hAnsi="Garamond"/>
        </w:rPr>
      </w:pPr>
    </w:p>
    <w:p w14:paraId="43E2C387" w14:textId="77777777" w:rsidR="003F78D2" w:rsidRPr="00C507A4" w:rsidRDefault="003F78D2" w:rsidP="003F78D2">
      <w:pPr>
        <w:ind w:left="-180" w:right="-180"/>
        <w:rPr>
          <w:rFonts w:ascii="Garamond" w:hAnsi="Garamond"/>
          <w:b/>
        </w:rPr>
      </w:pPr>
      <w:r w:rsidRPr="00C507A4">
        <w:rPr>
          <w:rFonts w:ascii="Garamond" w:hAnsi="Garamond"/>
          <w:b/>
        </w:rPr>
        <w:t>ELLEN AND CHARLES STEINMETZ ENDOWMENT FUND FOR ARCHAEOLOGY</w:t>
      </w:r>
    </w:p>
    <w:p w14:paraId="6D73DB52" w14:textId="256946FC" w:rsidR="007A0912" w:rsidRPr="00C507A4" w:rsidRDefault="007A0912" w:rsidP="007A0912">
      <w:pPr>
        <w:ind w:left="-180" w:right="-180"/>
        <w:rPr>
          <w:rFonts w:ascii="Garamond" w:hAnsi="Garamond"/>
        </w:rPr>
      </w:pPr>
      <w:r w:rsidRPr="00C507A4">
        <w:rPr>
          <w:rFonts w:ascii="Garamond" w:hAnsi="Garamond"/>
          <w:b/>
        </w:rPr>
        <w:t>Deadline:</w:t>
      </w:r>
      <w:r w:rsidR="007B4243" w:rsidRPr="00C507A4">
        <w:rPr>
          <w:rFonts w:ascii="Garamond" w:hAnsi="Garamond"/>
        </w:rPr>
        <w:t xml:space="preserve"> </w:t>
      </w:r>
      <w:r w:rsidR="00AB28F5" w:rsidRPr="00C507A4">
        <w:rPr>
          <w:rFonts w:ascii="Garamond" w:hAnsi="Garamond"/>
        </w:rPr>
        <w:t xml:space="preserve">November </w:t>
      </w:r>
      <w:r w:rsidR="00FF0703">
        <w:rPr>
          <w:rFonts w:ascii="Garamond" w:hAnsi="Garamond"/>
        </w:rPr>
        <w:t>2</w:t>
      </w:r>
    </w:p>
    <w:p w14:paraId="10B1CB5C" w14:textId="77777777" w:rsidR="007A0912" w:rsidRPr="00C507A4" w:rsidRDefault="007A0912" w:rsidP="007A0912">
      <w:pPr>
        <w:ind w:left="-180" w:right="-180"/>
        <w:rPr>
          <w:rFonts w:ascii="Garamond" w:hAnsi="Garamond"/>
        </w:rPr>
      </w:pPr>
      <w:r w:rsidRPr="00C507A4">
        <w:rPr>
          <w:rFonts w:ascii="Garamond" w:hAnsi="Garamond"/>
          <w:b/>
        </w:rPr>
        <w:t>Amount:</w:t>
      </w:r>
      <w:r w:rsidR="007B4243" w:rsidRPr="00C507A4">
        <w:rPr>
          <w:rFonts w:ascii="Garamond" w:hAnsi="Garamond"/>
        </w:rPr>
        <w:t xml:space="preserve"> </w:t>
      </w:r>
      <w:r w:rsidR="00DC1C51" w:rsidRPr="00C507A4">
        <w:rPr>
          <w:rFonts w:ascii="Garamond" w:hAnsi="Garamond"/>
        </w:rPr>
        <w:t xml:space="preserve">up to </w:t>
      </w:r>
      <w:r w:rsidRPr="00C507A4">
        <w:rPr>
          <w:rFonts w:ascii="Garamond" w:hAnsi="Garamond"/>
        </w:rPr>
        <w:t>$5,500</w:t>
      </w:r>
    </w:p>
    <w:p w14:paraId="0FD33190" w14:textId="77777777" w:rsidR="003F78D2" w:rsidRPr="00C507A4" w:rsidRDefault="007A0912" w:rsidP="007A0912">
      <w:pPr>
        <w:ind w:left="-180" w:right="-180"/>
        <w:rPr>
          <w:rFonts w:ascii="Garamond" w:hAnsi="Garamond"/>
        </w:rPr>
      </w:pPr>
      <w:r w:rsidRPr="00C507A4">
        <w:rPr>
          <w:rFonts w:ascii="Garamond" w:hAnsi="Garamond"/>
          <w:b/>
        </w:rPr>
        <w:t>Purpose:</w:t>
      </w:r>
      <w:r w:rsidR="007B4243" w:rsidRPr="00C507A4">
        <w:rPr>
          <w:rFonts w:ascii="Garamond" w:hAnsi="Garamond"/>
        </w:rPr>
        <w:t xml:space="preserve"> </w:t>
      </w:r>
      <w:r w:rsidR="003F78D2" w:rsidRPr="00C507A4">
        <w:rPr>
          <w:rFonts w:ascii="Garamond" w:hAnsi="Garamond"/>
        </w:rPr>
        <w:t xml:space="preserve">The Steinmetz Fund supports innovative uses of technology in archaeological research that includes both fieldwork and laboratory research. </w:t>
      </w:r>
      <w:r w:rsidR="003F78D2" w:rsidRPr="00C507A4">
        <w:rPr>
          <w:rFonts w:ascii="Garamond" w:hAnsi="Garamond"/>
          <w:color w:val="351D09"/>
        </w:rPr>
        <w:t>A</w:t>
      </w:r>
      <w:r w:rsidR="003F78D2" w:rsidRPr="00C507A4">
        <w:rPr>
          <w:rFonts w:ascii="Garamond" w:hAnsi="Garamond"/>
        </w:rPr>
        <w:t xml:space="preserve">rchaeologists initiating a new project are encouraged to apply and archaeologists in the early stages of their careers will have </w:t>
      </w:r>
      <w:r w:rsidRPr="00C507A4">
        <w:rPr>
          <w:rFonts w:ascii="Garamond" w:hAnsi="Garamond"/>
        </w:rPr>
        <w:t>priority (within 8 years of the receipt of their PhD).</w:t>
      </w:r>
    </w:p>
    <w:p w14:paraId="34210A13" w14:textId="77777777" w:rsidR="007A0912" w:rsidRPr="00C507A4" w:rsidRDefault="007A0912" w:rsidP="00165487">
      <w:pPr>
        <w:ind w:left="-180"/>
        <w:rPr>
          <w:rFonts w:ascii="Garamond" w:hAnsi="Garamond" w:cs="Arial"/>
        </w:rPr>
      </w:pPr>
      <w:r w:rsidRPr="00C507A4">
        <w:rPr>
          <w:rFonts w:ascii="Garamond" w:hAnsi="Garamond" w:cs="Arial"/>
          <w:b/>
        </w:rPr>
        <w:t xml:space="preserve">Requirements: </w:t>
      </w:r>
      <w:r w:rsidR="00165487" w:rsidRPr="00C507A4">
        <w:rPr>
          <w:rFonts w:ascii="Garamond" w:hAnsi="Garamond" w:cs="Garamond"/>
        </w:rPr>
        <w:t>Applicants must have been AIA members in good standing</w:t>
      </w:r>
      <w:r w:rsidR="00165487" w:rsidRPr="00C507A4">
        <w:rPr>
          <w:rFonts w:ascii="Garamond" w:hAnsi="Garamond" w:cs="Arial"/>
        </w:rPr>
        <w:t xml:space="preserve"> for a minimum of two years</w:t>
      </w:r>
      <w:r w:rsidR="001A0BEC" w:rsidRPr="00C507A4">
        <w:rPr>
          <w:rFonts w:ascii="Garamond" w:hAnsi="Garamond" w:cs="Arial"/>
        </w:rPr>
        <w:t xml:space="preserve">, </w:t>
      </w:r>
      <w:r w:rsidR="00165487" w:rsidRPr="00C507A4">
        <w:rPr>
          <w:rFonts w:ascii="Garamond" w:hAnsi="Garamond" w:cs="Arial"/>
        </w:rPr>
        <w:t xml:space="preserve">and </w:t>
      </w:r>
      <w:r w:rsidR="001A0BEC" w:rsidRPr="00C507A4">
        <w:rPr>
          <w:rFonts w:ascii="Garamond" w:hAnsi="Garamond" w:cs="Garamond"/>
        </w:rPr>
        <w:t xml:space="preserve">must have a Ph.D. in archaeology or a related field, and are expected to have an academic affiliation.  </w:t>
      </w:r>
      <w:r w:rsidR="00BF406C" w:rsidRPr="00C507A4">
        <w:rPr>
          <w:rFonts w:ascii="Garamond" w:hAnsi="Garamond"/>
        </w:rPr>
        <w:t>See AIA website for permit requirements.</w:t>
      </w:r>
      <w:r w:rsidR="00165487" w:rsidRPr="00C507A4">
        <w:rPr>
          <w:rFonts w:ascii="Garamond" w:hAnsi="Garamond" w:cs="Arial"/>
        </w:rPr>
        <w:t xml:space="preserve">  </w:t>
      </w:r>
      <w:r w:rsidRPr="00C507A4">
        <w:rPr>
          <w:rFonts w:ascii="Garamond" w:hAnsi="Garamond" w:cs="Garamond"/>
        </w:rPr>
        <w:t>The AIA will not fund overhead costs.</w:t>
      </w:r>
    </w:p>
    <w:p w14:paraId="728C4D8C" w14:textId="77777777" w:rsidR="007A0912" w:rsidRPr="00C507A4" w:rsidRDefault="007A0912" w:rsidP="007A0912">
      <w:pPr>
        <w:ind w:left="-180"/>
        <w:rPr>
          <w:rFonts w:ascii="Garamond" w:hAnsi="Garamond" w:cs="Arial"/>
          <w:b/>
        </w:rPr>
      </w:pPr>
      <w:r w:rsidRPr="00C507A4">
        <w:rPr>
          <w:rFonts w:ascii="Garamond" w:hAnsi="Garamond" w:cs="Garamond-Bold"/>
          <w:b/>
          <w:bCs/>
        </w:rPr>
        <w:t xml:space="preserve">Contact: </w:t>
      </w:r>
      <w:r w:rsidRPr="00C507A4">
        <w:rPr>
          <w:rFonts w:ascii="Garamond" w:hAnsi="Garamond" w:cs="Garamond"/>
        </w:rPr>
        <w:t xml:space="preserve">Ben Thomas </w:t>
      </w:r>
      <w:r w:rsidR="00AB28F5" w:rsidRPr="00C507A4">
        <w:rPr>
          <w:rFonts w:ascii="Garamond" w:hAnsi="Garamond" w:cs="Garamond"/>
        </w:rPr>
        <w:t>(bthomas@archaeological.org, 857-305-9359)</w:t>
      </w:r>
    </w:p>
    <w:p w14:paraId="0B87DB1D" w14:textId="77777777" w:rsidR="007A0912" w:rsidRPr="00C507A4" w:rsidRDefault="007A0912" w:rsidP="007A0912">
      <w:pPr>
        <w:ind w:left="-180" w:right="-180"/>
        <w:rPr>
          <w:rFonts w:ascii="Garamond" w:hAnsi="Garamond"/>
        </w:rPr>
      </w:pPr>
    </w:p>
    <w:p w14:paraId="75EDA6B2" w14:textId="77777777" w:rsidR="00C507A4" w:rsidRDefault="00C507A4" w:rsidP="007F6573">
      <w:pPr>
        <w:ind w:left="-180"/>
        <w:rPr>
          <w:rFonts w:ascii="Garamond" w:hAnsi="Garamond"/>
          <w:b/>
        </w:rPr>
      </w:pPr>
    </w:p>
    <w:p w14:paraId="3920FF96" w14:textId="77777777" w:rsidR="007F6573" w:rsidRPr="00C507A4" w:rsidRDefault="007F6573" w:rsidP="007F6573">
      <w:pPr>
        <w:ind w:left="-180"/>
        <w:rPr>
          <w:rFonts w:ascii="Garamond" w:hAnsi="Garamond"/>
        </w:rPr>
      </w:pPr>
      <w:r w:rsidRPr="00C507A4">
        <w:rPr>
          <w:rFonts w:ascii="Garamond" w:hAnsi="Garamond"/>
          <w:b/>
        </w:rPr>
        <w:lastRenderedPageBreak/>
        <w:t>PUBLICATION SUBVENTION GRANT</w:t>
      </w:r>
    </w:p>
    <w:p w14:paraId="41FA0053" w14:textId="77777777" w:rsidR="007F6573" w:rsidRPr="00C507A4" w:rsidRDefault="007F6573" w:rsidP="007F6573">
      <w:pPr>
        <w:ind w:left="-180" w:right="-180"/>
        <w:rPr>
          <w:rFonts w:ascii="Garamond" w:hAnsi="Garamond"/>
        </w:rPr>
      </w:pPr>
      <w:r w:rsidRPr="00C507A4">
        <w:rPr>
          <w:rFonts w:ascii="Garamond" w:hAnsi="Garamond"/>
          <w:b/>
        </w:rPr>
        <w:t>Deadline:</w:t>
      </w:r>
      <w:r w:rsidR="007B4243" w:rsidRPr="00C507A4">
        <w:rPr>
          <w:rFonts w:ascii="Garamond" w:hAnsi="Garamond"/>
        </w:rPr>
        <w:t xml:space="preserve"> </w:t>
      </w:r>
      <w:r w:rsidRPr="00C507A4">
        <w:rPr>
          <w:rFonts w:ascii="Garamond" w:hAnsi="Garamond"/>
        </w:rPr>
        <w:t>March 1</w:t>
      </w:r>
      <w:r w:rsidRPr="00C507A4">
        <w:rPr>
          <w:rFonts w:ascii="Garamond" w:hAnsi="Garamond"/>
          <w:vertAlign w:val="superscript"/>
        </w:rPr>
        <w:t xml:space="preserve"> </w:t>
      </w:r>
      <w:r w:rsidRPr="00C507A4">
        <w:rPr>
          <w:rFonts w:ascii="Garamond" w:hAnsi="Garamond"/>
        </w:rPr>
        <w:t>and November 1</w:t>
      </w:r>
    </w:p>
    <w:p w14:paraId="2EEB3A08" w14:textId="77777777" w:rsidR="007F6573" w:rsidRPr="00C507A4" w:rsidRDefault="007F6573" w:rsidP="007F6573">
      <w:pPr>
        <w:ind w:left="-180" w:right="-180"/>
        <w:rPr>
          <w:rFonts w:ascii="Garamond" w:hAnsi="Garamond"/>
        </w:rPr>
      </w:pPr>
      <w:r w:rsidRPr="00C507A4">
        <w:rPr>
          <w:rFonts w:ascii="Garamond" w:hAnsi="Garamond"/>
          <w:b/>
        </w:rPr>
        <w:t>Amount:</w:t>
      </w:r>
      <w:r w:rsidR="007B4243" w:rsidRPr="00C507A4">
        <w:rPr>
          <w:rFonts w:ascii="Garamond" w:hAnsi="Garamond"/>
        </w:rPr>
        <w:t xml:space="preserve"> </w:t>
      </w:r>
      <w:r w:rsidRPr="00C507A4">
        <w:rPr>
          <w:rFonts w:ascii="Garamond" w:hAnsi="Garamond"/>
        </w:rPr>
        <w:t>Typical award is $5,000, but may vary</w:t>
      </w:r>
    </w:p>
    <w:p w14:paraId="111E227F" w14:textId="77777777" w:rsidR="007F6573" w:rsidRPr="00C507A4" w:rsidRDefault="007F6573" w:rsidP="007F6573">
      <w:pPr>
        <w:autoSpaceDE w:val="0"/>
        <w:autoSpaceDN w:val="0"/>
        <w:adjustRightInd w:val="0"/>
        <w:ind w:left="-180" w:right="-180"/>
        <w:rPr>
          <w:rFonts w:ascii="Garamond" w:hAnsi="Garamond"/>
        </w:rPr>
      </w:pPr>
      <w:r w:rsidRPr="00C507A4">
        <w:rPr>
          <w:rFonts w:ascii="Garamond" w:hAnsi="Garamond"/>
          <w:b/>
        </w:rPr>
        <w:t>Purpose:</w:t>
      </w:r>
      <w:r w:rsidRPr="00C507A4">
        <w:rPr>
          <w:rFonts w:ascii="Garamond" w:hAnsi="Garamond"/>
          <w:b/>
        </w:rPr>
        <w:tab/>
      </w:r>
      <w:r w:rsidR="007B4243" w:rsidRPr="00C507A4">
        <w:rPr>
          <w:rFonts w:ascii="Garamond" w:hAnsi="Garamond"/>
          <w:b/>
        </w:rPr>
        <w:t xml:space="preserve"> </w:t>
      </w:r>
      <w:r w:rsidRPr="00C507A4">
        <w:rPr>
          <w:rFonts w:ascii="Garamond" w:hAnsi="Garamond"/>
        </w:rPr>
        <w:t>To support new book-length publications in the field of Classical Archaeology (defined as Greek, Roman, and Etruscan archaeology &amp; art history).  Particularly welcome are first-time authors and/or unpublished final reports.</w:t>
      </w:r>
    </w:p>
    <w:p w14:paraId="4C1E1098" w14:textId="77777777" w:rsidR="007F6573" w:rsidRPr="00C507A4" w:rsidRDefault="007F6573" w:rsidP="007F6573">
      <w:pPr>
        <w:ind w:left="-180" w:right="-180"/>
        <w:rPr>
          <w:rFonts w:ascii="Garamond" w:hAnsi="Garamond"/>
        </w:rPr>
      </w:pPr>
      <w:r w:rsidRPr="00C507A4">
        <w:rPr>
          <w:rFonts w:ascii="Garamond" w:hAnsi="Garamond"/>
          <w:b/>
        </w:rPr>
        <w:t>Requirements:</w:t>
      </w:r>
      <w:r w:rsidR="007B4243" w:rsidRPr="00C507A4">
        <w:rPr>
          <w:rFonts w:ascii="Garamond" w:hAnsi="Garamond"/>
        </w:rPr>
        <w:t xml:space="preserve"> </w:t>
      </w:r>
      <w:r w:rsidRPr="00C507A4">
        <w:rPr>
          <w:rFonts w:ascii="Garamond" w:hAnsi="Garamond"/>
        </w:rPr>
        <w:t>Nominations should be submitted by eligible non-profit publishers such as university or museum presses.  Author must be AIA member, see website.</w:t>
      </w:r>
    </w:p>
    <w:p w14:paraId="386F625F" w14:textId="77777777" w:rsidR="007F0BFF" w:rsidRPr="00C507A4" w:rsidRDefault="007F6573" w:rsidP="007B4243">
      <w:pPr>
        <w:ind w:left="-180" w:right="-180"/>
        <w:rPr>
          <w:rFonts w:ascii="Garamond" w:hAnsi="Garamond"/>
        </w:rPr>
      </w:pPr>
      <w:r w:rsidRPr="00C507A4">
        <w:rPr>
          <w:rFonts w:ascii="Garamond" w:hAnsi="Garamond"/>
          <w:b/>
        </w:rPr>
        <w:t>Contact:</w:t>
      </w:r>
      <w:r w:rsidRPr="00C507A4">
        <w:rPr>
          <w:rFonts w:ascii="Garamond" w:hAnsi="Garamond"/>
        </w:rPr>
        <w:t xml:space="preserve"> Laurel Sparks (Lsparks@archaeological.org, 857-305-9360)</w:t>
      </w:r>
    </w:p>
    <w:p w14:paraId="241DB779" w14:textId="77777777" w:rsidR="007B4243" w:rsidRDefault="007B4243" w:rsidP="007B4243">
      <w:pPr>
        <w:ind w:left="-180" w:right="-180"/>
        <w:rPr>
          <w:rFonts w:ascii="Garamond" w:hAnsi="Garamond"/>
        </w:rPr>
      </w:pPr>
    </w:p>
    <w:p w14:paraId="23145215" w14:textId="77777777" w:rsidR="00C82665" w:rsidRPr="00C507A4" w:rsidRDefault="00C82665" w:rsidP="007B4243">
      <w:pPr>
        <w:ind w:left="-180" w:right="-180"/>
        <w:rPr>
          <w:rFonts w:ascii="Garamond" w:hAnsi="Garamond"/>
        </w:rPr>
      </w:pPr>
    </w:p>
    <w:p w14:paraId="5D9DC126" w14:textId="77777777" w:rsidR="007F6573" w:rsidRPr="00C507A4" w:rsidRDefault="007F6573" w:rsidP="007F6573">
      <w:pPr>
        <w:ind w:left="-187" w:right="-180"/>
        <w:rPr>
          <w:rFonts w:ascii="Garamond" w:hAnsi="Garamond"/>
          <w:b/>
        </w:rPr>
      </w:pPr>
      <w:r w:rsidRPr="00C507A4">
        <w:rPr>
          <w:rFonts w:ascii="Garamond" w:hAnsi="Garamond"/>
          <w:b/>
        </w:rPr>
        <w:t>SAMUEL H. KRESS GRANTS FOR RESEARCH AND PUBLICATION IN CLASSICAL ART AND ARCHITECTURE</w:t>
      </w:r>
    </w:p>
    <w:p w14:paraId="0807C0A0" w14:textId="77777777" w:rsidR="007F6573" w:rsidRPr="00C507A4" w:rsidRDefault="007F6573" w:rsidP="007F6573">
      <w:pPr>
        <w:ind w:left="-180" w:right="-180"/>
        <w:rPr>
          <w:rFonts w:ascii="Garamond" w:hAnsi="Garamond"/>
        </w:rPr>
      </w:pPr>
      <w:r w:rsidRPr="00C507A4">
        <w:rPr>
          <w:rFonts w:ascii="Garamond" w:hAnsi="Garamond"/>
          <w:b/>
        </w:rPr>
        <w:t>Deadline:</w:t>
      </w:r>
      <w:r w:rsidR="007B4243" w:rsidRPr="00C507A4">
        <w:rPr>
          <w:rFonts w:ascii="Garamond" w:hAnsi="Garamond"/>
        </w:rPr>
        <w:t xml:space="preserve"> </w:t>
      </w:r>
      <w:r w:rsidRPr="00C507A4">
        <w:rPr>
          <w:rFonts w:ascii="Garamond" w:hAnsi="Garamond"/>
        </w:rPr>
        <w:t>March 1</w:t>
      </w:r>
      <w:r w:rsidRPr="00C507A4">
        <w:rPr>
          <w:rFonts w:ascii="Garamond" w:hAnsi="Garamond"/>
          <w:vertAlign w:val="superscript"/>
        </w:rPr>
        <w:t xml:space="preserve"> </w:t>
      </w:r>
      <w:r w:rsidRPr="00C507A4">
        <w:rPr>
          <w:rFonts w:ascii="Garamond" w:hAnsi="Garamond"/>
        </w:rPr>
        <w:t>and November 1</w:t>
      </w:r>
    </w:p>
    <w:p w14:paraId="2C756A3B" w14:textId="77777777" w:rsidR="007F6573" w:rsidRPr="00C507A4" w:rsidRDefault="007F6573" w:rsidP="007F6573">
      <w:pPr>
        <w:ind w:left="-180" w:right="-180"/>
        <w:rPr>
          <w:rFonts w:ascii="Garamond" w:hAnsi="Garamond"/>
        </w:rPr>
      </w:pPr>
      <w:r w:rsidRPr="00C507A4">
        <w:rPr>
          <w:rFonts w:ascii="Garamond" w:hAnsi="Garamond"/>
          <w:b/>
        </w:rPr>
        <w:t>Amount:</w:t>
      </w:r>
      <w:r w:rsidRPr="00C507A4">
        <w:rPr>
          <w:rFonts w:ascii="Garamond" w:hAnsi="Garamond"/>
        </w:rPr>
        <w:t xml:space="preserve"> $3,000</w:t>
      </w:r>
    </w:p>
    <w:p w14:paraId="2F792470" w14:textId="77777777" w:rsidR="007F6573" w:rsidRPr="00C507A4" w:rsidRDefault="007F6573" w:rsidP="007F6573">
      <w:pPr>
        <w:autoSpaceDE w:val="0"/>
        <w:autoSpaceDN w:val="0"/>
        <w:adjustRightInd w:val="0"/>
        <w:ind w:left="-180" w:right="-180"/>
        <w:rPr>
          <w:rFonts w:ascii="Garamond" w:hAnsi="Garamond"/>
        </w:rPr>
      </w:pPr>
      <w:r w:rsidRPr="00C507A4">
        <w:rPr>
          <w:rFonts w:ascii="Garamond" w:hAnsi="Garamond"/>
          <w:b/>
        </w:rPr>
        <w:t>Purpose:</w:t>
      </w:r>
      <w:r w:rsidRPr="00C507A4">
        <w:rPr>
          <w:rFonts w:ascii="Garamond" w:hAnsi="Garamond"/>
          <w:b/>
        </w:rPr>
        <w:tab/>
      </w:r>
      <w:r w:rsidR="007B4243" w:rsidRPr="00C507A4">
        <w:rPr>
          <w:rFonts w:ascii="Garamond" w:hAnsi="Garamond"/>
          <w:b/>
        </w:rPr>
        <w:t xml:space="preserve"> </w:t>
      </w:r>
      <w:r w:rsidRPr="00C507A4">
        <w:rPr>
          <w:rFonts w:ascii="Garamond" w:hAnsi="Garamond"/>
        </w:rPr>
        <w:t xml:space="preserve">To support </w:t>
      </w:r>
      <w:r w:rsidRPr="00C507A4">
        <w:rPr>
          <w:rFonts w:ascii="Garamond" w:hAnsi="Garamond"/>
          <w:lang w:val="en"/>
        </w:rPr>
        <w:t xml:space="preserve">publication preparation, or research leading to publication, by professional members of the AIA </w:t>
      </w:r>
      <w:r w:rsidRPr="00C507A4">
        <w:rPr>
          <w:rFonts w:ascii="Garamond" w:hAnsi="Garamond"/>
        </w:rPr>
        <w:t>in Graeco-Roman Art and Architecture and the broader Mediterranean world of Classical antiquity</w:t>
      </w:r>
      <w:r w:rsidRPr="00C507A4">
        <w:rPr>
          <w:rFonts w:ascii="Garamond" w:hAnsi="Garamond"/>
          <w:lang w:val="en"/>
        </w:rPr>
        <w:t>.  Awards may be used for research or for costs associated with publication.</w:t>
      </w:r>
    </w:p>
    <w:p w14:paraId="5577AFB5" w14:textId="77777777" w:rsidR="007F6573" w:rsidRPr="00C507A4" w:rsidRDefault="007F6573" w:rsidP="007F6573">
      <w:pPr>
        <w:ind w:left="-180" w:right="-180"/>
        <w:rPr>
          <w:rFonts w:ascii="Garamond" w:hAnsi="Garamond"/>
        </w:rPr>
      </w:pPr>
      <w:r w:rsidRPr="00C507A4">
        <w:rPr>
          <w:rFonts w:ascii="Garamond" w:hAnsi="Garamond"/>
          <w:b/>
        </w:rPr>
        <w:t>Requirements:</w:t>
      </w:r>
      <w:r w:rsidR="007B4243" w:rsidRPr="00C507A4">
        <w:rPr>
          <w:rFonts w:ascii="Garamond" w:hAnsi="Garamond"/>
        </w:rPr>
        <w:t xml:space="preserve"> </w:t>
      </w:r>
      <w:r w:rsidRPr="00C507A4">
        <w:rPr>
          <w:rFonts w:ascii="Garamond" w:hAnsi="Garamond"/>
        </w:rPr>
        <w:t>Applicant must have publication contract in place with non-profit or commercial publisher; must be AIA member, see website.</w:t>
      </w:r>
    </w:p>
    <w:p w14:paraId="6B9C967B" w14:textId="77777777" w:rsidR="007F6573" w:rsidRPr="00C507A4" w:rsidRDefault="007F6573" w:rsidP="007F6573">
      <w:pPr>
        <w:ind w:left="-180" w:right="-180"/>
        <w:rPr>
          <w:rFonts w:ascii="Garamond" w:hAnsi="Garamond"/>
        </w:rPr>
      </w:pPr>
      <w:r w:rsidRPr="00C507A4">
        <w:rPr>
          <w:rFonts w:ascii="Garamond" w:hAnsi="Garamond"/>
          <w:b/>
        </w:rPr>
        <w:t>Contact:</w:t>
      </w:r>
      <w:r w:rsidRPr="00C507A4">
        <w:rPr>
          <w:rFonts w:ascii="Garamond" w:hAnsi="Garamond"/>
        </w:rPr>
        <w:t xml:space="preserve"> Laurel Sparks (Lsparks@archaeological.org, 857-305-9360)</w:t>
      </w:r>
    </w:p>
    <w:p w14:paraId="7145E3D1" w14:textId="77777777" w:rsidR="007F6573" w:rsidRPr="00C507A4" w:rsidRDefault="007F0BFF" w:rsidP="007F6573">
      <w:pPr>
        <w:ind w:left="-180" w:right="-180"/>
        <w:rPr>
          <w:rFonts w:ascii="Garamond" w:hAnsi="Garamond" w:cs="Arial"/>
          <w:b/>
        </w:rPr>
      </w:pPr>
      <w:r w:rsidRPr="00C507A4">
        <w:rPr>
          <w:rFonts w:ascii="Garamond" w:hAnsi="Garamond"/>
        </w:rPr>
        <w:br w:type="column"/>
      </w:r>
      <w:r w:rsidR="007F6573" w:rsidRPr="00C507A4">
        <w:rPr>
          <w:rFonts w:ascii="Garamond" w:hAnsi="Garamond" w:cs="Arial"/>
          <w:b/>
        </w:rPr>
        <w:t>SITE PRESERVATION GRANT</w:t>
      </w:r>
    </w:p>
    <w:p w14:paraId="2141C1F0" w14:textId="2516C74A" w:rsidR="007F6573" w:rsidRPr="00C507A4" w:rsidRDefault="007F6573" w:rsidP="007F6573">
      <w:pPr>
        <w:ind w:left="-180" w:right="-180"/>
        <w:rPr>
          <w:rFonts w:ascii="Garamond" w:hAnsi="Garamond" w:cs="Garamond"/>
        </w:rPr>
      </w:pPr>
      <w:r w:rsidRPr="00C507A4">
        <w:rPr>
          <w:rFonts w:ascii="Garamond" w:hAnsi="Garamond" w:cs="Garamond-Bold"/>
          <w:b/>
          <w:bCs/>
        </w:rPr>
        <w:t>Deadline</w:t>
      </w:r>
      <w:r w:rsidRPr="00C507A4">
        <w:rPr>
          <w:rFonts w:ascii="Garamond" w:hAnsi="Garamond" w:cs="Garamond"/>
        </w:rPr>
        <w:t xml:space="preserve">: November </w:t>
      </w:r>
      <w:r w:rsidR="00FF0703">
        <w:rPr>
          <w:rFonts w:ascii="Garamond" w:hAnsi="Garamond" w:cs="Garamond"/>
        </w:rPr>
        <w:t>2</w:t>
      </w:r>
    </w:p>
    <w:p w14:paraId="72B9D526" w14:textId="77777777" w:rsidR="007F6573" w:rsidRPr="00C507A4" w:rsidRDefault="007F6573" w:rsidP="007F6573">
      <w:pPr>
        <w:ind w:left="-180" w:right="-180"/>
        <w:rPr>
          <w:rFonts w:ascii="Garamond" w:hAnsi="Garamond" w:cs="Arial"/>
          <w:b/>
        </w:rPr>
      </w:pPr>
      <w:r w:rsidRPr="00C507A4">
        <w:rPr>
          <w:rFonts w:ascii="Garamond" w:hAnsi="Garamond" w:cs="Garamond-Bold"/>
          <w:b/>
          <w:bCs/>
        </w:rPr>
        <w:t xml:space="preserve">Amount: </w:t>
      </w:r>
      <w:r w:rsidRPr="00C507A4">
        <w:rPr>
          <w:rFonts w:ascii="Garamond" w:hAnsi="Garamond" w:cs="Garamond"/>
        </w:rPr>
        <w:t>Varies, maximum award is $15,000</w:t>
      </w:r>
    </w:p>
    <w:p w14:paraId="5E32FF26" w14:textId="77777777" w:rsidR="007F6573" w:rsidRPr="00C507A4" w:rsidRDefault="007F6573" w:rsidP="007F6573">
      <w:pPr>
        <w:ind w:left="-180" w:right="-180"/>
        <w:rPr>
          <w:rFonts w:ascii="Garamond" w:hAnsi="Garamond" w:cs="Arial"/>
          <w:sz w:val="18"/>
          <w:szCs w:val="18"/>
          <w:shd w:val="clear" w:color="auto" w:fill="FFFFFF"/>
        </w:rPr>
      </w:pPr>
      <w:r w:rsidRPr="00C507A4">
        <w:rPr>
          <w:rFonts w:ascii="Garamond" w:hAnsi="Garamond" w:cs="Garamond-Bold"/>
          <w:b/>
          <w:bCs/>
        </w:rPr>
        <w:t>Purpose</w:t>
      </w:r>
      <w:r w:rsidRPr="00C507A4">
        <w:rPr>
          <w:rFonts w:ascii="Garamond" w:hAnsi="Garamond" w:cs="Garamond"/>
        </w:rPr>
        <w:t xml:space="preserve">: </w:t>
      </w:r>
      <w:r w:rsidR="007F0BFF" w:rsidRPr="00C507A4">
        <w:rPr>
          <w:rFonts w:ascii="Garamond" w:hAnsi="Garamond" w:cs="Garamond"/>
        </w:rPr>
        <w:t>The Archaeological Institute of America’s Site Preservation</w:t>
      </w:r>
      <w:r w:rsidR="007F0BFF" w:rsidRPr="00C507A4">
        <w:rPr>
          <w:rFonts w:ascii="Garamond" w:hAnsi="Garamond" w:cs="Arial"/>
          <w:b/>
        </w:rPr>
        <w:t xml:space="preserve"> </w:t>
      </w:r>
      <w:r w:rsidR="007F0BFF" w:rsidRPr="00C507A4">
        <w:rPr>
          <w:rFonts w:ascii="Garamond" w:hAnsi="Garamond" w:cs="Garamond"/>
        </w:rPr>
        <w:t>Grants are awarded to innovative projects that use outreach</w:t>
      </w:r>
      <w:r w:rsidR="007F0BFF" w:rsidRPr="00C507A4">
        <w:rPr>
          <w:rFonts w:ascii="Garamond" w:hAnsi="Garamond" w:cs="Arial"/>
          <w:b/>
        </w:rPr>
        <w:t xml:space="preserve"> </w:t>
      </w:r>
      <w:r w:rsidR="007F0BFF" w:rsidRPr="00C507A4">
        <w:rPr>
          <w:rFonts w:ascii="Garamond" w:hAnsi="Garamond" w:cs="Garamond"/>
        </w:rPr>
        <w:t>and community development alongside direct conservation to sustainably</w:t>
      </w:r>
      <w:r w:rsidR="007F0BFF" w:rsidRPr="00C507A4">
        <w:rPr>
          <w:rFonts w:ascii="Garamond" w:hAnsi="Garamond" w:cs="Arial"/>
          <w:b/>
        </w:rPr>
        <w:t xml:space="preserve"> </w:t>
      </w:r>
      <w:r w:rsidR="007F0BFF" w:rsidRPr="00C507A4">
        <w:rPr>
          <w:rFonts w:ascii="Garamond" w:hAnsi="Garamond" w:cs="Garamond"/>
        </w:rPr>
        <w:t>preserve archaeological sites.  See website for more details</w:t>
      </w:r>
    </w:p>
    <w:p w14:paraId="657347D1" w14:textId="77777777" w:rsidR="007F6573" w:rsidRPr="00C507A4" w:rsidRDefault="007F6573" w:rsidP="007F6573">
      <w:pPr>
        <w:ind w:left="-180" w:right="-180"/>
        <w:rPr>
          <w:rFonts w:ascii="Garamond" w:hAnsi="Garamond" w:cs="Garamond"/>
        </w:rPr>
      </w:pPr>
      <w:r w:rsidRPr="00C507A4">
        <w:rPr>
          <w:rFonts w:ascii="Garamond" w:hAnsi="Garamond" w:cs="Garamond-Bold"/>
          <w:b/>
          <w:bCs/>
        </w:rPr>
        <w:t xml:space="preserve">Contact: </w:t>
      </w:r>
      <w:r w:rsidRPr="00C507A4">
        <w:rPr>
          <w:rFonts w:ascii="Garamond" w:hAnsi="Garamond" w:cs="Garamond"/>
        </w:rPr>
        <w:t>Ben Thomas (bthomas@archaeological.org, 857-305-9359)</w:t>
      </w:r>
    </w:p>
    <w:p w14:paraId="1297162A" w14:textId="77777777" w:rsidR="007F6573" w:rsidRDefault="007F6573" w:rsidP="007F6573">
      <w:pPr>
        <w:ind w:left="-180" w:right="-180"/>
        <w:rPr>
          <w:rFonts w:ascii="Garamond" w:hAnsi="Garamond"/>
        </w:rPr>
      </w:pPr>
    </w:p>
    <w:p w14:paraId="4939F8B0" w14:textId="77777777" w:rsidR="007F72AF" w:rsidRDefault="007F72AF" w:rsidP="007F6573">
      <w:pPr>
        <w:ind w:left="-180" w:right="-180"/>
        <w:rPr>
          <w:rFonts w:ascii="Garamond" w:hAnsi="Garamond"/>
        </w:rPr>
      </w:pPr>
    </w:p>
    <w:p w14:paraId="500650F4" w14:textId="77777777" w:rsidR="007F72AF" w:rsidRPr="007F72AF" w:rsidRDefault="007F72AF" w:rsidP="007F6573">
      <w:pPr>
        <w:ind w:left="-180" w:right="-180"/>
        <w:rPr>
          <w:rFonts w:ascii="Garamond" w:hAnsi="Garamond"/>
          <w:b/>
        </w:rPr>
      </w:pPr>
      <w:r w:rsidRPr="007F72AF">
        <w:rPr>
          <w:rFonts w:ascii="Garamond" w:hAnsi="Garamond"/>
          <w:b/>
          <w:i/>
          <w:color w:val="212529"/>
          <w:shd w:val="clear" w:color="auto" w:fill="FFFFFF"/>
        </w:rPr>
        <w:t>NEW!</w:t>
      </w:r>
      <w:r>
        <w:rPr>
          <w:rFonts w:ascii="Garamond" w:hAnsi="Garamond"/>
          <w:b/>
          <w:color w:val="212529"/>
          <w:shd w:val="clear" w:color="auto" w:fill="FFFFFF"/>
        </w:rPr>
        <w:t xml:space="preserve">  </w:t>
      </w:r>
      <w:r w:rsidRPr="007F72AF">
        <w:rPr>
          <w:rFonts w:ascii="Garamond" w:hAnsi="Garamond"/>
          <w:b/>
          <w:color w:val="212529"/>
          <w:shd w:val="clear" w:color="auto" w:fill="FFFFFF"/>
        </w:rPr>
        <w:t>AIA-NEH GRANTS FOR ARCHAEOLOGICAL RESEARCH</w:t>
      </w:r>
    </w:p>
    <w:p w14:paraId="1D5C7264" w14:textId="50336C39" w:rsidR="007F72AF" w:rsidRPr="00C507A4" w:rsidRDefault="007F72AF" w:rsidP="007F72AF">
      <w:pPr>
        <w:ind w:left="-180" w:right="-180"/>
        <w:rPr>
          <w:rFonts w:ascii="Garamond" w:hAnsi="Garamond" w:cs="Garamond"/>
        </w:rPr>
      </w:pPr>
      <w:r w:rsidRPr="00C507A4">
        <w:rPr>
          <w:rFonts w:ascii="Garamond" w:hAnsi="Garamond" w:cs="Garamond-Bold"/>
          <w:b/>
          <w:bCs/>
        </w:rPr>
        <w:t>Deadline</w:t>
      </w:r>
      <w:r w:rsidRPr="00C507A4">
        <w:rPr>
          <w:rFonts w:ascii="Garamond" w:hAnsi="Garamond" w:cs="Garamond"/>
        </w:rPr>
        <w:t xml:space="preserve">: </w:t>
      </w:r>
      <w:r w:rsidR="00FF0703">
        <w:rPr>
          <w:rFonts w:ascii="Garamond" w:hAnsi="Garamond" w:cs="Garamond"/>
        </w:rPr>
        <w:t>October 15</w:t>
      </w:r>
    </w:p>
    <w:p w14:paraId="7E9D2052" w14:textId="77777777" w:rsidR="007F72AF" w:rsidRPr="00C507A4" w:rsidRDefault="007F72AF" w:rsidP="007F72AF">
      <w:pPr>
        <w:ind w:left="-180" w:right="-180"/>
        <w:rPr>
          <w:rFonts w:ascii="Garamond" w:hAnsi="Garamond" w:cs="Arial"/>
          <w:b/>
        </w:rPr>
      </w:pPr>
      <w:r w:rsidRPr="00C507A4">
        <w:rPr>
          <w:rFonts w:ascii="Garamond" w:hAnsi="Garamond" w:cs="Garamond-Bold"/>
          <w:b/>
          <w:bCs/>
        </w:rPr>
        <w:t xml:space="preserve">Amount: </w:t>
      </w:r>
      <w:r w:rsidRPr="007F72AF">
        <w:rPr>
          <w:rFonts w:ascii="Garamond" w:hAnsi="Garamond" w:cs="Arial"/>
          <w:color w:val="212529"/>
          <w:shd w:val="clear" w:color="auto" w:fill="FFFFFF"/>
        </w:rPr>
        <w:t>Small grants up to $15,000 for post-fieldwork research and publication</w:t>
      </w:r>
      <w:r>
        <w:rPr>
          <w:rFonts w:ascii="Garamond" w:hAnsi="Garamond" w:cs="Arial"/>
          <w:color w:val="212529"/>
          <w:shd w:val="clear" w:color="auto" w:fill="FFFFFF"/>
        </w:rPr>
        <w:t>;</w:t>
      </w:r>
      <w:r w:rsidRPr="007F72AF">
        <w:rPr>
          <w:rFonts w:ascii="Garamond" w:hAnsi="Garamond" w:cs="Arial"/>
          <w:color w:val="212529"/>
          <w:shd w:val="clear" w:color="auto" w:fill="FFFFFF"/>
        </w:rPr>
        <w:t xml:space="preserve"> Larger grants up to $50,000 for fieldwork</w:t>
      </w:r>
      <w:r>
        <w:rPr>
          <w:rFonts w:ascii="Garamond" w:hAnsi="Garamond" w:cs="Arial"/>
          <w:color w:val="212529"/>
          <w:shd w:val="clear" w:color="auto" w:fill="FFFFFF"/>
        </w:rPr>
        <w:t>.</w:t>
      </w:r>
    </w:p>
    <w:p w14:paraId="6CEDDA41" w14:textId="77777777" w:rsidR="007F72AF" w:rsidRPr="00C507A4" w:rsidRDefault="007F72AF" w:rsidP="007F72AF">
      <w:pPr>
        <w:ind w:left="-180" w:right="-180"/>
        <w:rPr>
          <w:rFonts w:ascii="Garamond" w:hAnsi="Garamond" w:cs="Arial"/>
          <w:sz w:val="18"/>
          <w:szCs w:val="18"/>
          <w:shd w:val="clear" w:color="auto" w:fill="FFFFFF"/>
        </w:rPr>
      </w:pPr>
      <w:r w:rsidRPr="00C507A4">
        <w:rPr>
          <w:rFonts w:ascii="Garamond" w:hAnsi="Garamond" w:cs="Garamond-Bold"/>
          <w:b/>
          <w:bCs/>
        </w:rPr>
        <w:t>Purpose</w:t>
      </w:r>
      <w:r w:rsidRPr="00C507A4">
        <w:rPr>
          <w:rFonts w:ascii="Garamond" w:hAnsi="Garamond" w:cs="Garamond"/>
        </w:rPr>
        <w:t>:</w:t>
      </w:r>
      <w:r w:rsidRPr="007F72AF">
        <w:rPr>
          <w:rFonts w:ascii="Garamond" w:hAnsi="Garamond" w:cs="Garamond"/>
        </w:rPr>
        <w:t xml:space="preserve"> </w:t>
      </w:r>
      <w:r>
        <w:rPr>
          <w:rFonts w:ascii="Garamond" w:hAnsi="Garamond" w:cs="Garamond"/>
        </w:rPr>
        <w:t xml:space="preserve">To support </w:t>
      </w:r>
      <w:r w:rsidRPr="007F72AF">
        <w:rPr>
          <w:rFonts w:ascii="Garamond" w:hAnsi="Garamond" w:cs="Arial"/>
          <w:color w:val="212529"/>
          <w:shd w:val="clear" w:color="auto" w:fill="FFFFFF"/>
        </w:rPr>
        <w:t xml:space="preserve">traditional fieldwork and </w:t>
      </w:r>
      <w:r>
        <w:rPr>
          <w:rFonts w:ascii="Garamond" w:hAnsi="Garamond" w:cs="Arial"/>
          <w:color w:val="212529"/>
          <w:shd w:val="clear" w:color="auto" w:fill="FFFFFF"/>
        </w:rPr>
        <w:t>post-fieldwork studies.  Applicants</w:t>
      </w:r>
      <w:r w:rsidRPr="007F72AF">
        <w:rPr>
          <w:rFonts w:ascii="Garamond" w:hAnsi="Garamond" w:cs="Arial"/>
          <w:color w:val="212529"/>
          <w:shd w:val="clear" w:color="auto" w:fill="FFFFFF"/>
        </w:rPr>
        <w:t xml:space="preserve"> do not have to be AIA members</w:t>
      </w:r>
      <w:r>
        <w:rPr>
          <w:rFonts w:ascii="Garamond" w:hAnsi="Garamond" w:cs="Arial"/>
          <w:color w:val="212529"/>
          <w:shd w:val="clear" w:color="auto" w:fill="FFFFFF"/>
        </w:rPr>
        <w:t>,</w:t>
      </w:r>
      <w:r w:rsidRPr="007F72AF">
        <w:rPr>
          <w:rFonts w:ascii="Garamond" w:hAnsi="Garamond" w:cs="Arial"/>
          <w:color w:val="212529"/>
          <w:shd w:val="clear" w:color="auto" w:fill="FFFFFF"/>
        </w:rPr>
        <w:t xml:space="preserve"> but must be U.S. citizens or residents of the United States for the three years preceding their application submission. They may be working in any region of the world or time period, </w:t>
      </w:r>
      <w:r w:rsidRPr="007F72AF">
        <w:rPr>
          <w:rFonts w:ascii="Garamond" w:hAnsi="Garamond" w:cs="Garamond"/>
        </w:rPr>
        <w:t>see website for more details</w:t>
      </w:r>
    </w:p>
    <w:p w14:paraId="7BDAE22D" w14:textId="77777777" w:rsidR="007F72AF" w:rsidRPr="00C507A4" w:rsidRDefault="007F72AF" w:rsidP="007F72AF">
      <w:pPr>
        <w:ind w:left="-180" w:right="-180"/>
        <w:rPr>
          <w:rFonts w:ascii="Garamond" w:hAnsi="Garamond" w:cs="Garamond"/>
        </w:rPr>
      </w:pPr>
      <w:r w:rsidRPr="00C507A4">
        <w:rPr>
          <w:rFonts w:ascii="Garamond" w:hAnsi="Garamond" w:cs="Garamond-Bold"/>
          <w:b/>
          <w:bCs/>
        </w:rPr>
        <w:t xml:space="preserve">Contact: </w:t>
      </w:r>
      <w:r w:rsidRPr="00C507A4">
        <w:rPr>
          <w:rFonts w:ascii="Garamond" w:hAnsi="Garamond" w:cs="Garamond"/>
        </w:rPr>
        <w:t>Ben Thomas (bthomas@archaeological.org, 857-305-9359)</w:t>
      </w:r>
    </w:p>
    <w:p w14:paraId="1723CE36" w14:textId="77777777" w:rsidR="007F6573" w:rsidRPr="00C507A4" w:rsidRDefault="007F6573" w:rsidP="007F6573">
      <w:pPr>
        <w:ind w:left="-180" w:right="-180"/>
        <w:rPr>
          <w:rFonts w:ascii="Garamond" w:hAnsi="Garamond"/>
        </w:rPr>
      </w:pPr>
    </w:p>
    <w:p w14:paraId="53AABCD1" w14:textId="77777777" w:rsidR="007F6573" w:rsidRPr="00C507A4" w:rsidRDefault="007F6573" w:rsidP="007F6573">
      <w:pPr>
        <w:ind w:left="-180" w:right="-180"/>
        <w:rPr>
          <w:rFonts w:ascii="Garamond" w:hAnsi="Garamond"/>
        </w:rPr>
      </w:pPr>
    </w:p>
    <w:p w14:paraId="581A778A" w14:textId="77777777" w:rsidR="007F6573" w:rsidRPr="00C507A4" w:rsidRDefault="007F6573" w:rsidP="007F6573">
      <w:pPr>
        <w:ind w:left="-180" w:right="-180"/>
        <w:rPr>
          <w:rFonts w:ascii="Garamond" w:hAnsi="Garamond"/>
          <w:sz w:val="16"/>
          <w:szCs w:val="16"/>
        </w:rPr>
      </w:pPr>
    </w:p>
    <w:p w14:paraId="0A68CC44" w14:textId="77777777" w:rsidR="009A2B9C" w:rsidRPr="00C507A4" w:rsidRDefault="009A2B9C" w:rsidP="003F78D2">
      <w:pPr>
        <w:ind w:left="-180" w:right="-180"/>
        <w:rPr>
          <w:rFonts w:ascii="Garamond" w:hAnsi="Garamond"/>
        </w:rPr>
      </w:pPr>
    </w:p>
    <w:p w14:paraId="71710C17" w14:textId="77777777" w:rsidR="009A2B9C" w:rsidRPr="00C507A4" w:rsidRDefault="009A2B9C" w:rsidP="003F78D2">
      <w:pPr>
        <w:ind w:left="-180" w:right="-180"/>
        <w:rPr>
          <w:rFonts w:ascii="Garamond" w:hAnsi="Garamond"/>
        </w:rPr>
      </w:pPr>
    </w:p>
    <w:p w14:paraId="18E9C1D3" w14:textId="77777777" w:rsidR="009A2B9C" w:rsidRPr="00C507A4" w:rsidRDefault="009A2B9C" w:rsidP="003F78D2">
      <w:pPr>
        <w:ind w:left="-180" w:right="-180"/>
        <w:rPr>
          <w:rFonts w:ascii="Garamond" w:hAnsi="Garamond"/>
        </w:rPr>
      </w:pPr>
    </w:p>
    <w:p w14:paraId="104B299B" w14:textId="77777777" w:rsidR="009A2B9C" w:rsidRPr="00C507A4" w:rsidRDefault="009A2B9C" w:rsidP="003F78D2">
      <w:pPr>
        <w:ind w:left="-180" w:right="-180"/>
        <w:rPr>
          <w:rFonts w:ascii="Garamond" w:hAnsi="Garamond"/>
        </w:rPr>
        <w:sectPr w:rsidR="009A2B9C" w:rsidRPr="00C507A4" w:rsidSect="00E14B30">
          <w:headerReference w:type="default" r:id="rId7"/>
          <w:footerReference w:type="default" r:id="rId8"/>
          <w:type w:val="continuous"/>
          <w:pgSz w:w="12240" w:h="15840" w:code="1"/>
          <w:pgMar w:top="720" w:right="720" w:bottom="720" w:left="720" w:header="720" w:footer="432" w:gutter="0"/>
          <w:cols w:num="2" w:space="720"/>
          <w:docGrid w:linePitch="360"/>
        </w:sectPr>
      </w:pPr>
    </w:p>
    <w:p w14:paraId="2E87CB4B" w14:textId="77777777" w:rsidR="009A2B9C" w:rsidRPr="00C507A4" w:rsidRDefault="009A2B9C" w:rsidP="00EE73FE">
      <w:pPr>
        <w:rPr>
          <w:rFonts w:ascii="Garamond" w:hAnsi="Garamond"/>
          <w:sz w:val="16"/>
          <w:szCs w:val="16"/>
        </w:rPr>
      </w:pPr>
    </w:p>
    <w:p w14:paraId="2A8EC7A0" w14:textId="77777777" w:rsidR="009A2B9C" w:rsidRPr="00C507A4" w:rsidRDefault="009A2B9C" w:rsidP="00EE73FE">
      <w:pPr>
        <w:rPr>
          <w:rFonts w:ascii="Garamond" w:hAnsi="Garamond"/>
          <w:sz w:val="16"/>
          <w:szCs w:val="16"/>
        </w:rPr>
      </w:pPr>
    </w:p>
    <w:p w14:paraId="428D14A0" w14:textId="77777777" w:rsidR="009A2B9C" w:rsidRDefault="009A2B9C" w:rsidP="00EE73FE">
      <w:pPr>
        <w:rPr>
          <w:rFonts w:ascii="Garamond" w:hAnsi="Garamond"/>
          <w:sz w:val="16"/>
          <w:szCs w:val="16"/>
        </w:rPr>
      </w:pPr>
    </w:p>
    <w:p w14:paraId="395D0D40" w14:textId="77777777" w:rsidR="00C507A4" w:rsidRDefault="00C507A4" w:rsidP="00EE73FE">
      <w:pPr>
        <w:rPr>
          <w:rFonts w:ascii="Garamond" w:hAnsi="Garamond"/>
          <w:sz w:val="16"/>
          <w:szCs w:val="16"/>
        </w:rPr>
      </w:pPr>
    </w:p>
    <w:p w14:paraId="41D222E5" w14:textId="77777777" w:rsidR="00C507A4" w:rsidRDefault="00C507A4" w:rsidP="00EE73FE">
      <w:pPr>
        <w:rPr>
          <w:rFonts w:ascii="Garamond" w:hAnsi="Garamond"/>
          <w:sz w:val="16"/>
          <w:szCs w:val="16"/>
        </w:rPr>
      </w:pPr>
    </w:p>
    <w:p w14:paraId="35919272" w14:textId="77777777" w:rsidR="00C507A4" w:rsidRPr="00C507A4" w:rsidRDefault="00C507A4" w:rsidP="00EE73FE">
      <w:pPr>
        <w:rPr>
          <w:rFonts w:ascii="Garamond" w:hAnsi="Garamond"/>
          <w:sz w:val="16"/>
          <w:szCs w:val="16"/>
        </w:rPr>
      </w:pPr>
    </w:p>
    <w:p w14:paraId="2CABDE6E" w14:textId="77777777" w:rsidR="004C6295" w:rsidRPr="00C507A4" w:rsidRDefault="004C6295" w:rsidP="004C6295">
      <w:pPr>
        <w:ind w:left="-180"/>
        <w:jc w:val="center"/>
        <w:rPr>
          <w:rFonts w:ascii="Garamond" w:hAnsi="Garamond"/>
        </w:rPr>
      </w:pPr>
      <w:r w:rsidRPr="00C507A4">
        <w:rPr>
          <w:rFonts w:ascii="Garamond" w:hAnsi="Garamond"/>
        </w:rPr>
        <w:t>PLEASE CHECK THE AIA WEBSITE</w:t>
      </w:r>
    </w:p>
    <w:p w14:paraId="5880F295" w14:textId="77777777" w:rsidR="004C6295" w:rsidRPr="00C507A4" w:rsidRDefault="004C6295" w:rsidP="004C6295">
      <w:pPr>
        <w:ind w:left="-180" w:right="-180"/>
        <w:jc w:val="center"/>
        <w:rPr>
          <w:rFonts w:ascii="Garamond" w:hAnsi="Garamond"/>
          <w:b/>
        </w:rPr>
      </w:pPr>
      <w:r w:rsidRPr="00C507A4">
        <w:rPr>
          <w:rFonts w:ascii="Garamond" w:hAnsi="Garamond"/>
          <w:b/>
        </w:rPr>
        <w:t>HTTPS://WWW.ARCHAEOLOGICAL.ORG/PROGRAMS/PROFESSIONALS/GRANTS-AWARDS/</w:t>
      </w:r>
    </w:p>
    <w:p w14:paraId="65E7290D" w14:textId="77777777" w:rsidR="004C6295" w:rsidRPr="00C507A4" w:rsidRDefault="004C6295" w:rsidP="004C6295">
      <w:pPr>
        <w:ind w:left="-180" w:right="-180"/>
        <w:jc w:val="center"/>
        <w:rPr>
          <w:rFonts w:ascii="Garamond" w:hAnsi="Garamond"/>
        </w:rPr>
      </w:pPr>
      <w:r w:rsidRPr="00C507A4">
        <w:rPr>
          <w:rFonts w:ascii="Garamond" w:hAnsi="Garamond"/>
        </w:rPr>
        <w:t>FOR DETAILS, UPDATES AND INFORMATION ON OTHER FUNDING OPPORTUNITIES.</w:t>
      </w:r>
    </w:p>
    <w:p w14:paraId="701EB947" w14:textId="77777777" w:rsidR="009A2B9C" w:rsidRPr="00C507A4" w:rsidRDefault="009A2B9C" w:rsidP="009A2B9C">
      <w:pPr>
        <w:rPr>
          <w:rFonts w:ascii="Garamond" w:hAnsi="Garamond"/>
          <w:sz w:val="16"/>
          <w:szCs w:val="16"/>
        </w:rPr>
      </w:pPr>
    </w:p>
    <w:sectPr w:rsidR="009A2B9C" w:rsidRPr="00C507A4" w:rsidSect="009A2B9C">
      <w:type w:val="continuous"/>
      <w:pgSz w:w="12240" w:h="15840" w:code="1"/>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B5D17B" w14:textId="77777777" w:rsidR="00D94476" w:rsidRDefault="00D94476">
      <w:r>
        <w:separator/>
      </w:r>
    </w:p>
  </w:endnote>
  <w:endnote w:type="continuationSeparator" w:id="0">
    <w:p w14:paraId="6E1A56F1" w14:textId="77777777" w:rsidR="00D94476" w:rsidRDefault="00D94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aramond-Bol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62C79" w14:textId="77777777" w:rsidR="00B06211" w:rsidRPr="00914145" w:rsidRDefault="00B06211" w:rsidP="00EF7464">
    <w:pPr>
      <w:pBdr>
        <w:top w:val="single" w:sz="24" w:space="0" w:color="auto"/>
        <w:left w:val="single" w:sz="24" w:space="4" w:color="auto"/>
        <w:bottom w:val="single" w:sz="24" w:space="1" w:color="auto"/>
        <w:right w:val="single" w:sz="24" w:space="4" w:color="auto"/>
      </w:pBdr>
      <w:shd w:val="clear" w:color="auto" w:fill="000000"/>
      <w:jc w:val="center"/>
      <w:rPr>
        <w:rFonts w:ascii="Garamond" w:hAnsi="Garamond" w:cs="Arial"/>
        <w:b/>
      </w:rPr>
    </w:pPr>
    <w:r w:rsidRPr="00914145">
      <w:rPr>
        <w:rFonts w:ascii="Garamond" w:hAnsi="Garamond" w:cs="Arial"/>
        <w:b/>
      </w:rPr>
      <w:t xml:space="preserve">Archaeological </w:t>
    </w:r>
    <w:smartTag w:uri="urn:schemas-microsoft-com:office:smarttags" w:element="place">
      <w:smartTag w:uri="urn:schemas-microsoft-com:office:smarttags" w:element="PlaceType">
        <w:r w:rsidRPr="00914145">
          <w:rPr>
            <w:rFonts w:ascii="Garamond" w:hAnsi="Garamond" w:cs="Arial"/>
            <w:b/>
          </w:rPr>
          <w:t>Institute</w:t>
        </w:r>
      </w:smartTag>
      <w:r w:rsidRPr="00914145">
        <w:rPr>
          <w:rFonts w:ascii="Garamond" w:hAnsi="Garamond" w:cs="Arial"/>
          <w:b/>
        </w:rPr>
        <w:t xml:space="preserve"> of </w:t>
      </w:r>
      <w:smartTag w:uri="urn:schemas-microsoft-com:office:smarttags" w:element="PlaceName">
        <w:r w:rsidRPr="00914145">
          <w:rPr>
            <w:rFonts w:ascii="Garamond" w:hAnsi="Garamond" w:cs="Arial"/>
            <w:b/>
          </w:rPr>
          <w:t>America</w:t>
        </w:r>
      </w:smartTag>
    </w:smartTag>
  </w:p>
  <w:p w14:paraId="6324DF84" w14:textId="77777777" w:rsidR="00B06211" w:rsidRPr="00914145" w:rsidRDefault="00B06211" w:rsidP="00EF7464">
    <w:pPr>
      <w:pBdr>
        <w:top w:val="single" w:sz="24" w:space="0" w:color="auto"/>
        <w:left w:val="single" w:sz="24" w:space="4" w:color="auto"/>
        <w:bottom w:val="single" w:sz="24" w:space="1" w:color="auto"/>
        <w:right w:val="single" w:sz="24" w:space="4" w:color="auto"/>
      </w:pBdr>
      <w:shd w:val="clear" w:color="auto" w:fill="000000"/>
      <w:jc w:val="center"/>
      <w:rPr>
        <w:rFonts w:ascii="Garamond" w:hAnsi="Garamond" w:cs="Arial"/>
        <w:b/>
      </w:rPr>
    </w:pPr>
    <w:r>
      <w:rPr>
        <w:rFonts w:ascii="Garamond" w:hAnsi="Garamond" w:cs="Arial"/>
        <w:b/>
      </w:rPr>
      <w:t>44</w:t>
    </w:r>
    <w:r w:rsidRPr="00914145">
      <w:rPr>
        <w:rFonts w:ascii="Garamond" w:hAnsi="Garamond" w:cs="Arial"/>
        <w:b/>
      </w:rPr>
      <w:t xml:space="preserve"> Beacon </w:t>
    </w:r>
    <w:proofErr w:type="gramStart"/>
    <w:r w:rsidRPr="00914145">
      <w:rPr>
        <w:rFonts w:ascii="Garamond" w:hAnsi="Garamond" w:cs="Arial"/>
        <w:b/>
      </w:rPr>
      <w:t>Street</w:t>
    </w:r>
    <w:r>
      <w:rPr>
        <w:rFonts w:ascii="Garamond" w:hAnsi="Garamond" w:cs="Arial"/>
        <w:b/>
      </w:rPr>
      <w:t xml:space="preserve">  ●</w:t>
    </w:r>
    <w:proofErr w:type="gramEnd"/>
    <w:r>
      <w:rPr>
        <w:rFonts w:ascii="Garamond" w:hAnsi="Garamond" w:cs="Arial"/>
        <w:b/>
      </w:rPr>
      <w:t xml:space="preserve">  Boston, MA  02108</w:t>
    </w:r>
  </w:p>
  <w:p w14:paraId="189FC8AF" w14:textId="77777777" w:rsidR="00B06211" w:rsidRPr="00914145" w:rsidRDefault="00B06211" w:rsidP="001F4A04">
    <w:pPr>
      <w:pBdr>
        <w:top w:val="single" w:sz="24" w:space="0" w:color="auto"/>
        <w:left w:val="single" w:sz="24" w:space="4" w:color="auto"/>
        <w:bottom w:val="single" w:sz="24" w:space="1" w:color="auto"/>
        <w:right w:val="single" w:sz="24" w:space="4" w:color="auto"/>
      </w:pBdr>
      <w:shd w:val="clear" w:color="auto" w:fill="000000"/>
      <w:jc w:val="center"/>
      <w:rPr>
        <w:rFonts w:ascii="Garamond" w:hAnsi="Garamond" w:cs="Arial"/>
        <w:b/>
      </w:rPr>
    </w:pPr>
    <w:r>
      <w:rPr>
        <w:rFonts w:ascii="Garamond" w:hAnsi="Garamond" w:cs="Arial"/>
        <w:b/>
      </w:rPr>
      <w:t>Tel: 857-305-</w:t>
    </w:r>
    <w:proofErr w:type="gramStart"/>
    <w:r>
      <w:rPr>
        <w:rFonts w:ascii="Garamond" w:hAnsi="Garamond" w:cs="Arial"/>
        <w:b/>
      </w:rPr>
      <w:t xml:space="preserve">9350 </w:t>
    </w:r>
    <w:r w:rsidRPr="00914145">
      <w:rPr>
        <w:rFonts w:ascii="Garamond" w:hAnsi="Garamond" w:cs="Arial"/>
        <w:b/>
      </w:rPr>
      <w:t xml:space="preserve"> ●</w:t>
    </w:r>
    <w:proofErr w:type="gramEnd"/>
    <w:r w:rsidRPr="00914145">
      <w:rPr>
        <w:rFonts w:ascii="Garamond" w:hAnsi="Garamond" w:cs="Arial"/>
        <w:b/>
      </w:rPr>
      <w:t xml:space="preserve">  Fax: </w:t>
    </w:r>
    <w:r>
      <w:rPr>
        <w:rFonts w:ascii="Garamond" w:hAnsi="Garamond" w:cs="Arial"/>
        <w:b/>
      </w:rPr>
      <w:t xml:space="preserve">857-233-4270  </w:t>
    </w:r>
    <w:r w:rsidRPr="00914145">
      <w:rPr>
        <w:rFonts w:ascii="Garamond" w:hAnsi="Garamond" w:cs="Arial"/>
        <w:b/>
      </w:rPr>
      <w:t>●  www.archaeological.org</w:t>
    </w:r>
  </w:p>
  <w:p w14:paraId="44E2B379" w14:textId="77777777" w:rsidR="00B06211" w:rsidRDefault="00B062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859D72" w14:textId="77777777" w:rsidR="00D94476" w:rsidRDefault="00D94476">
      <w:r>
        <w:separator/>
      </w:r>
    </w:p>
  </w:footnote>
  <w:footnote w:type="continuationSeparator" w:id="0">
    <w:p w14:paraId="57DA82F6" w14:textId="77777777" w:rsidR="00D94476" w:rsidRDefault="00D944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353178" w14:textId="77777777" w:rsidR="00B06211" w:rsidRPr="00084964" w:rsidRDefault="00B06211" w:rsidP="003D200F">
    <w:pPr>
      <w:shd w:val="clear" w:color="auto" w:fill="262626"/>
      <w:ind w:left="-180" w:right="-180" w:firstLine="180"/>
      <w:jc w:val="center"/>
      <w:rPr>
        <w:rFonts w:ascii="Garamond" w:hAnsi="Garamond"/>
        <w:b/>
        <w:sz w:val="40"/>
        <w:szCs w:val="40"/>
      </w:rPr>
    </w:pPr>
    <w:r w:rsidRPr="00084964">
      <w:rPr>
        <w:rFonts w:ascii="Garamond" w:hAnsi="Garamond"/>
        <w:b/>
        <w:sz w:val="52"/>
        <w:szCs w:val="52"/>
      </w:rPr>
      <w:t>A</w:t>
    </w:r>
    <w:r w:rsidRPr="00084964">
      <w:rPr>
        <w:rFonts w:ascii="Garamond" w:hAnsi="Garamond"/>
        <w:b/>
        <w:sz w:val="40"/>
        <w:szCs w:val="40"/>
      </w:rPr>
      <w:t xml:space="preserve">RCHAEOLOGIAL </w:t>
    </w:r>
    <w:smartTag w:uri="urn:schemas-microsoft-com:office:smarttags" w:element="PlaceType">
      <w:r w:rsidRPr="00084964">
        <w:rPr>
          <w:rFonts w:ascii="Garamond" w:hAnsi="Garamond"/>
          <w:b/>
          <w:sz w:val="52"/>
          <w:szCs w:val="52"/>
        </w:rPr>
        <w:t>I</w:t>
      </w:r>
      <w:r w:rsidRPr="00084964">
        <w:rPr>
          <w:rFonts w:ascii="Garamond" w:hAnsi="Garamond"/>
          <w:b/>
          <w:sz w:val="40"/>
          <w:szCs w:val="40"/>
        </w:rPr>
        <w:t>NSTITUTE</w:t>
      </w:r>
    </w:smartTag>
    <w:r w:rsidRPr="00084964">
      <w:rPr>
        <w:rFonts w:ascii="Garamond" w:hAnsi="Garamond"/>
        <w:b/>
        <w:sz w:val="40"/>
        <w:szCs w:val="40"/>
      </w:rPr>
      <w:t xml:space="preserve"> </w:t>
    </w:r>
    <w:r w:rsidRPr="00FF0703">
      <w:rPr>
        <w:rFonts w:ascii="Garamond" w:hAnsi="Garamond"/>
        <w:bCs/>
        <w:i/>
        <w:sz w:val="40"/>
        <w:szCs w:val="40"/>
      </w:rPr>
      <w:t>of</w:t>
    </w:r>
    <w:r w:rsidRPr="00FF0703">
      <w:rPr>
        <w:rFonts w:ascii="Garamond" w:hAnsi="Garamond"/>
        <w:bCs/>
        <w:sz w:val="40"/>
        <w:szCs w:val="40"/>
      </w:rPr>
      <w:t xml:space="preserve"> </w:t>
    </w:r>
    <w:smartTag w:uri="urn:schemas-microsoft-com:office:smarttags" w:element="PlaceName">
      <w:r w:rsidRPr="00084964">
        <w:rPr>
          <w:rFonts w:ascii="Garamond" w:hAnsi="Garamond"/>
          <w:b/>
          <w:sz w:val="52"/>
          <w:szCs w:val="52"/>
        </w:rPr>
        <w:t>A</w:t>
      </w:r>
      <w:r w:rsidRPr="00084964">
        <w:rPr>
          <w:rFonts w:ascii="Garamond" w:hAnsi="Garamond"/>
          <w:b/>
          <w:sz w:val="40"/>
          <w:szCs w:val="40"/>
        </w:rPr>
        <w:t>MERICA</w:t>
      </w:r>
    </w:smartTag>
  </w:p>
  <w:p w14:paraId="2DB7BF5B" w14:textId="77777777" w:rsidR="00B06211" w:rsidRPr="00084964" w:rsidRDefault="00B06211" w:rsidP="003D200F">
    <w:pPr>
      <w:shd w:val="clear" w:color="auto" w:fill="262626"/>
      <w:ind w:left="-180" w:right="-180"/>
      <w:jc w:val="center"/>
      <w:rPr>
        <w:rFonts w:ascii="Garamond" w:hAnsi="Garamond"/>
        <w:sz w:val="36"/>
        <w:szCs w:val="36"/>
      </w:rPr>
    </w:pPr>
    <w:r w:rsidRPr="00084964">
      <w:rPr>
        <w:rFonts w:ascii="Garamond" w:hAnsi="Garamond"/>
        <w:sz w:val="36"/>
        <w:szCs w:val="36"/>
      </w:rPr>
      <w:t>GRANTS</w:t>
    </w:r>
  </w:p>
  <w:p w14:paraId="7D34DC13" w14:textId="77777777" w:rsidR="00B06211" w:rsidRPr="00084964" w:rsidRDefault="00B06211" w:rsidP="003D200F">
    <w:pPr>
      <w:shd w:val="clear" w:color="auto" w:fill="262626"/>
      <w:ind w:left="-180" w:right="-180"/>
      <w:rPr>
        <w:rFonts w:ascii="Garamond" w:hAnsi="Garamond"/>
        <w:sz w:val="16"/>
        <w:szCs w:val="16"/>
      </w:rPr>
    </w:pPr>
  </w:p>
  <w:p w14:paraId="6FEBB2D2" w14:textId="1224AB02" w:rsidR="00B06211" w:rsidRPr="00423503" w:rsidRDefault="00B06211" w:rsidP="00C507A4">
    <w:pPr>
      <w:shd w:val="clear" w:color="auto" w:fill="262626"/>
      <w:ind w:left="-180" w:right="-180"/>
      <w:jc w:val="center"/>
      <w:rPr>
        <w:rFonts w:ascii="Garamond" w:hAnsi="Garamond"/>
        <w:b/>
        <w:sz w:val="22"/>
      </w:rPr>
    </w:pPr>
    <w:r w:rsidRPr="00423503">
      <w:rPr>
        <w:rFonts w:ascii="Garamond" w:hAnsi="Garamond"/>
        <w:b/>
        <w:sz w:val="22"/>
      </w:rPr>
      <w:t xml:space="preserve">The AIA offers the following grants and awards to support excavation and site preservation. </w:t>
    </w:r>
    <w:r w:rsidR="00FF0703">
      <w:rPr>
        <w:rFonts w:ascii="Garamond" w:hAnsi="Garamond"/>
        <w:b/>
        <w:sz w:val="22"/>
      </w:rPr>
      <w:t>V</w:t>
    </w:r>
    <w:r w:rsidRPr="00423503">
      <w:rPr>
        <w:rFonts w:ascii="Garamond" w:hAnsi="Garamond"/>
        <w:b/>
        <w:sz w:val="22"/>
      </w:rPr>
      <w:t>isit the AIA website at http://www.archaeological.org/grants to see more details on these and other funding opportunities.</w:t>
    </w:r>
  </w:p>
  <w:p w14:paraId="40380E1C" w14:textId="77777777" w:rsidR="00B06211" w:rsidRPr="007875AD" w:rsidRDefault="00B06211" w:rsidP="004A633B">
    <w:pPr>
      <w:shd w:val="clear" w:color="auto" w:fill="262626"/>
      <w:ind w:left="-180" w:right="-180"/>
      <w:rPr>
        <w:rFonts w:ascii="Garamond" w:hAnsi="Garamond"/>
        <w:sz w:val="16"/>
        <w:szCs w:val="16"/>
      </w:rPr>
    </w:pPr>
  </w:p>
  <w:p w14:paraId="418230B2" w14:textId="77777777" w:rsidR="00B06211" w:rsidRPr="00AE186C" w:rsidRDefault="00B06211" w:rsidP="003D200F">
    <w:pPr>
      <w:pStyle w:val="Header"/>
      <w:ind w:right="-1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E101F3"/>
    <w:multiLevelType w:val="hybridMultilevel"/>
    <w:tmpl w:val="47F0530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0B93F7A"/>
    <w:multiLevelType w:val="hybridMultilevel"/>
    <w:tmpl w:val="E334C52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3D6"/>
    <w:rsid w:val="00033B4E"/>
    <w:rsid w:val="00037320"/>
    <w:rsid w:val="00044FFD"/>
    <w:rsid w:val="00084964"/>
    <w:rsid w:val="000D6813"/>
    <w:rsid w:val="000E52F5"/>
    <w:rsid w:val="000F2E39"/>
    <w:rsid w:val="001400D7"/>
    <w:rsid w:val="001435FA"/>
    <w:rsid w:val="0016404F"/>
    <w:rsid w:val="0016481E"/>
    <w:rsid w:val="00165487"/>
    <w:rsid w:val="00180C95"/>
    <w:rsid w:val="001A0BEC"/>
    <w:rsid w:val="001C34AD"/>
    <w:rsid w:val="001D31EF"/>
    <w:rsid w:val="001E1BC0"/>
    <w:rsid w:val="001F4A04"/>
    <w:rsid w:val="0022519F"/>
    <w:rsid w:val="002707CB"/>
    <w:rsid w:val="002C0FDA"/>
    <w:rsid w:val="002F6C02"/>
    <w:rsid w:val="0030699A"/>
    <w:rsid w:val="00357848"/>
    <w:rsid w:val="00384E12"/>
    <w:rsid w:val="003963D6"/>
    <w:rsid w:val="003D200F"/>
    <w:rsid w:val="003E31BB"/>
    <w:rsid w:val="003F78D2"/>
    <w:rsid w:val="00406B19"/>
    <w:rsid w:val="00423503"/>
    <w:rsid w:val="00432AEC"/>
    <w:rsid w:val="004509F4"/>
    <w:rsid w:val="00487550"/>
    <w:rsid w:val="004A633B"/>
    <w:rsid w:val="004A7FBA"/>
    <w:rsid w:val="004B0168"/>
    <w:rsid w:val="004C6295"/>
    <w:rsid w:val="00501B30"/>
    <w:rsid w:val="00525482"/>
    <w:rsid w:val="005359E6"/>
    <w:rsid w:val="00596EE8"/>
    <w:rsid w:val="005B3515"/>
    <w:rsid w:val="005C22BF"/>
    <w:rsid w:val="005E1565"/>
    <w:rsid w:val="005F4433"/>
    <w:rsid w:val="00630F49"/>
    <w:rsid w:val="00632C48"/>
    <w:rsid w:val="00696927"/>
    <w:rsid w:val="006A6640"/>
    <w:rsid w:val="007014E9"/>
    <w:rsid w:val="00731A41"/>
    <w:rsid w:val="00751ADC"/>
    <w:rsid w:val="0075301A"/>
    <w:rsid w:val="007814A1"/>
    <w:rsid w:val="00784CCE"/>
    <w:rsid w:val="007875AD"/>
    <w:rsid w:val="007A0912"/>
    <w:rsid w:val="007B4243"/>
    <w:rsid w:val="007D642B"/>
    <w:rsid w:val="007F0BFF"/>
    <w:rsid w:val="007F6573"/>
    <w:rsid w:val="007F72AF"/>
    <w:rsid w:val="00801003"/>
    <w:rsid w:val="00823559"/>
    <w:rsid w:val="00862268"/>
    <w:rsid w:val="00886B21"/>
    <w:rsid w:val="008C688E"/>
    <w:rsid w:val="008D60E8"/>
    <w:rsid w:val="00907A72"/>
    <w:rsid w:val="00914145"/>
    <w:rsid w:val="00914D9D"/>
    <w:rsid w:val="00923EFE"/>
    <w:rsid w:val="00946637"/>
    <w:rsid w:val="009A2B9C"/>
    <w:rsid w:val="009B70D6"/>
    <w:rsid w:val="009D68F4"/>
    <w:rsid w:val="00A0104C"/>
    <w:rsid w:val="00A1397A"/>
    <w:rsid w:val="00A627D5"/>
    <w:rsid w:val="00A65ECC"/>
    <w:rsid w:val="00A973FE"/>
    <w:rsid w:val="00AB28F5"/>
    <w:rsid w:val="00AB4B54"/>
    <w:rsid w:val="00AD575D"/>
    <w:rsid w:val="00AE186C"/>
    <w:rsid w:val="00B06211"/>
    <w:rsid w:val="00B1352B"/>
    <w:rsid w:val="00B14517"/>
    <w:rsid w:val="00B24A93"/>
    <w:rsid w:val="00B62710"/>
    <w:rsid w:val="00B8394F"/>
    <w:rsid w:val="00BF406C"/>
    <w:rsid w:val="00BF5DB5"/>
    <w:rsid w:val="00C12710"/>
    <w:rsid w:val="00C3588A"/>
    <w:rsid w:val="00C507A4"/>
    <w:rsid w:val="00C82665"/>
    <w:rsid w:val="00CC0592"/>
    <w:rsid w:val="00CC5BE9"/>
    <w:rsid w:val="00CC607A"/>
    <w:rsid w:val="00D427E2"/>
    <w:rsid w:val="00D44BF9"/>
    <w:rsid w:val="00D567E0"/>
    <w:rsid w:val="00D87D9B"/>
    <w:rsid w:val="00D94476"/>
    <w:rsid w:val="00DA36FB"/>
    <w:rsid w:val="00DC1C51"/>
    <w:rsid w:val="00DD357A"/>
    <w:rsid w:val="00DE2FB8"/>
    <w:rsid w:val="00E14B30"/>
    <w:rsid w:val="00E50D91"/>
    <w:rsid w:val="00E55B62"/>
    <w:rsid w:val="00E85AD0"/>
    <w:rsid w:val="00E87A20"/>
    <w:rsid w:val="00E90365"/>
    <w:rsid w:val="00EC45C9"/>
    <w:rsid w:val="00EC6D2E"/>
    <w:rsid w:val="00EE321B"/>
    <w:rsid w:val="00EE73FE"/>
    <w:rsid w:val="00EF7464"/>
    <w:rsid w:val="00F4563B"/>
    <w:rsid w:val="00F46259"/>
    <w:rsid w:val="00F60A84"/>
    <w:rsid w:val="00F64631"/>
    <w:rsid w:val="00FF07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7629CB76"/>
  <w15:docId w15:val="{D1215611-2E22-47BA-8759-2EAF82726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D666B"/>
    <w:rPr>
      <w:color w:val="0000FF"/>
      <w:u w:val="single"/>
    </w:rPr>
  </w:style>
  <w:style w:type="paragraph" w:styleId="Header">
    <w:name w:val="header"/>
    <w:basedOn w:val="Normal"/>
    <w:rsid w:val="00330701"/>
    <w:pPr>
      <w:tabs>
        <w:tab w:val="center" w:pos="4320"/>
        <w:tab w:val="right" w:pos="8640"/>
      </w:tabs>
    </w:pPr>
  </w:style>
  <w:style w:type="paragraph" w:styleId="Footer">
    <w:name w:val="footer"/>
    <w:basedOn w:val="Normal"/>
    <w:rsid w:val="00330701"/>
    <w:pPr>
      <w:tabs>
        <w:tab w:val="center" w:pos="4320"/>
        <w:tab w:val="right" w:pos="8640"/>
      </w:tabs>
    </w:pPr>
  </w:style>
  <w:style w:type="paragraph" w:styleId="BalloonText">
    <w:name w:val="Balloon Text"/>
    <w:basedOn w:val="Normal"/>
    <w:semiHidden/>
    <w:rsid w:val="00E54E2D"/>
    <w:rPr>
      <w:rFonts w:ascii="Tahoma" w:hAnsi="Tahoma" w:cs="Tahoma"/>
      <w:sz w:val="16"/>
      <w:szCs w:val="16"/>
    </w:rPr>
  </w:style>
  <w:style w:type="paragraph" w:styleId="ListParagraph">
    <w:name w:val="List Paragraph"/>
    <w:basedOn w:val="Normal"/>
    <w:uiPriority w:val="34"/>
    <w:qFormat/>
    <w:rsid w:val="003F78D2"/>
    <w:pPr>
      <w:spacing w:after="200" w:line="276" w:lineRule="auto"/>
      <w:ind w:left="720"/>
      <w:contextualSpacing/>
    </w:pPr>
    <w:rPr>
      <w:rFonts w:asciiTheme="minorHAnsi" w:eastAsiaTheme="minorHAnsi" w:hAnsiTheme="minorHAnsi" w:cstheme="minorBidi"/>
      <w:sz w:val="22"/>
      <w:szCs w:val="22"/>
    </w:rPr>
  </w:style>
  <w:style w:type="character" w:styleId="Strong">
    <w:name w:val="Strong"/>
    <w:basedOn w:val="DefaultParagraphFont"/>
    <w:uiPriority w:val="22"/>
    <w:qFormat/>
    <w:rsid w:val="00CC5BE9"/>
    <w:rPr>
      <w:b/>
      <w:bCs/>
    </w:rPr>
  </w:style>
  <w:style w:type="paragraph" w:styleId="NoSpacing">
    <w:name w:val="No Spacing"/>
    <w:uiPriority w:val="1"/>
    <w:qFormat/>
    <w:rsid w:val="00CC5BE9"/>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6743773">
      <w:bodyDiv w:val="1"/>
      <w:marLeft w:val="0"/>
      <w:marRight w:val="0"/>
      <w:marTop w:val="75"/>
      <w:marBottom w:val="750"/>
      <w:divBdr>
        <w:top w:val="none" w:sz="0" w:space="0" w:color="auto"/>
        <w:left w:val="none" w:sz="0" w:space="0" w:color="auto"/>
        <w:bottom w:val="none" w:sz="0" w:space="0" w:color="auto"/>
        <w:right w:val="none" w:sz="0" w:space="0" w:color="auto"/>
      </w:divBdr>
      <w:divsChild>
        <w:div w:id="639459429">
          <w:marLeft w:val="0"/>
          <w:marRight w:val="0"/>
          <w:marTop w:val="0"/>
          <w:marBottom w:val="0"/>
          <w:divBdr>
            <w:top w:val="single" w:sz="2" w:space="0" w:color="008000"/>
            <w:left w:val="single" w:sz="2" w:space="0" w:color="008000"/>
            <w:bottom w:val="single" w:sz="2" w:space="0" w:color="008000"/>
            <w:right w:val="single" w:sz="2" w:space="0" w:color="008000"/>
          </w:divBdr>
          <w:divsChild>
            <w:div w:id="1900896364">
              <w:marLeft w:val="0"/>
              <w:marRight w:val="0"/>
              <w:marTop w:val="0"/>
              <w:marBottom w:val="0"/>
              <w:divBdr>
                <w:top w:val="single" w:sz="2" w:space="0" w:color="008000"/>
                <w:left w:val="single" w:sz="2" w:space="0" w:color="008000"/>
                <w:bottom w:val="single" w:sz="2" w:space="0" w:color="008000"/>
                <w:right w:val="single" w:sz="2" w:space="0" w:color="008000"/>
              </w:divBdr>
              <w:divsChild>
                <w:div w:id="1185897638">
                  <w:marLeft w:val="0"/>
                  <w:marRight w:val="0"/>
                  <w:marTop w:val="0"/>
                  <w:marBottom w:val="0"/>
                  <w:divBdr>
                    <w:top w:val="none" w:sz="0" w:space="0" w:color="auto"/>
                    <w:left w:val="none" w:sz="0" w:space="0" w:color="auto"/>
                    <w:bottom w:val="none" w:sz="0" w:space="0" w:color="auto"/>
                    <w:right w:val="none" w:sz="0" w:space="0" w:color="auto"/>
                  </w:divBdr>
                  <w:divsChild>
                    <w:div w:id="834689709">
                      <w:marLeft w:val="0"/>
                      <w:marRight w:val="0"/>
                      <w:marTop w:val="0"/>
                      <w:marBottom w:val="525"/>
                      <w:divBdr>
                        <w:top w:val="none" w:sz="0" w:space="0" w:color="auto"/>
                        <w:left w:val="none" w:sz="0" w:space="0" w:color="auto"/>
                        <w:bottom w:val="none" w:sz="0" w:space="0" w:color="auto"/>
                        <w:right w:val="none" w:sz="0" w:space="0" w:color="auto"/>
                      </w:divBdr>
                      <w:divsChild>
                        <w:div w:id="1882476137">
                          <w:marLeft w:val="225"/>
                          <w:marRight w:val="225"/>
                          <w:marTop w:val="0"/>
                          <w:marBottom w:val="0"/>
                          <w:divBdr>
                            <w:top w:val="none" w:sz="0" w:space="0" w:color="auto"/>
                            <w:left w:val="none" w:sz="0" w:space="0" w:color="auto"/>
                            <w:bottom w:val="none" w:sz="0" w:space="0" w:color="auto"/>
                            <w:right w:val="none" w:sz="0" w:space="0" w:color="auto"/>
                          </w:divBdr>
                          <w:divsChild>
                            <w:div w:id="43875790">
                              <w:marLeft w:val="0"/>
                              <w:marRight w:val="0"/>
                              <w:marTop w:val="0"/>
                              <w:marBottom w:val="0"/>
                              <w:divBdr>
                                <w:top w:val="none" w:sz="0" w:space="0" w:color="auto"/>
                                <w:left w:val="none" w:sz="0" w:space="0" w:color="auto"/>
                                <w:bottom w:val="none" w:sz="0" w:space="0" w:color="auto"/>
                                <w:right w:val="none" w:sz="0" w:space="0" w:color="auto"/>
                              </w:divBdr>
                              <w:divsChild>
                                <w:div w:id="453672712">
                                  <w:marLeft w:val="0"/>
                                  <w:marRight w:val="0"/>
                                  <w:marTop w:val="0"/>
                                  <w:marBottom w:val="0"/>
                                  <w:divBdr>
                                    <w:top w:val="none" w:sz="0" w:space="0" w:color="auto"/>
                                    <w:left w:val="none" w:sz="0" w:space="0" w:color="auto"/>
                                    <w:bottom w:val="none" w:sz="0" w:space="0" w:color="auto"/>
                                    <w:right w:val="none" w:sz="0" w:space="0" w:color="auto"/>
                                  </w:divBdr>
                                  <w:divsChild>
                                    <w:div w:id="1405224928">
                                      <w:marLeft w:val="0"/>
                                      <w:marRight w:val="0"/>
                                      <w:marTop w:val="0"/>
                                      <w:marBottom w:val="0"/>
                                      <w:divBdr>
                                        <w:top w:val="none" w:sz="0" w:space="0" w:color="auto"/>
                                        <w:left w:val="none" w:sz="0" w:space="0" w:color="auto"/>
                                        <w:bottom w:val="none" w:sz="0" w:space="0" w:color="auto"/>
                                        <w:right w:val="none" w:sz="0" w:space="0" w:color="auto"/>
                                      </w:divBdr>
                                      <w:divsChild>
                                        <w:div w:id="2114012727">
                                          <w:marLeft w:val="0"/>
                                          <w:marRight w:val="0"/>
                                          <w:marTop w:val="0"/>
                                          <w:marBottom w:val="0"/>
                                          <w:divBdr>
                                            <w:top w:val="none" w:sz="0" w:space="0" w:color="auto"/>
                                            <w:left w:val="none" w:sz="0" w:space="0" w:color="auto"/>
                                            <w:bottom w:val="none" w:sz="0" w:space="0" w:color="auto"/>
                                            <w:right w:val="none" w:sz="0" w:space="0" w:color="auto"/>
                                          </w:divBdr>
                                          <w:divsChild>
                                            <w:div w:id="1738161660">
                                              <w:marLeft w:val="0"/>
                                              <w:marRight w:val="0"/>
                                              <w:marTop w:val="0"/>
                                              <w:marBottom w:val="0"/>
                                              <w:divBdr>
                                                <w:top w:val="none" w:sz="0" w:space="0" w:color="auto"/>
                                                <w:left w:val="none" w:sz="0" w:space="0" w:color="auto"/>
                                                <w:bottom w:val="none" w:sz="0" w:space="0" w:color="auto"/>
                                                <w:right w:val="none" w:sz="0" w:space="0" w:color="auto"/>
                                              </w:divBdr>
                                              <w:divsChild>
                                                <w:div w:id="12194296">
                                                  <w:marLeft w:val="0"/>
                                                  <w:marRight w:val="0"/>
                                                  <w:marTop w:val="0"/>
                                                  <w:marBottom w:val="225"/>
                                                  <w:divBdr>
                                                    <w:top w:val="none" w:sz="0" w:space="0" w:color="auto"/>
                                                    <w:left w:val="none" w:sz="0" w:space="0" w:color="auto"/>
                                                    <w:bottom w:val="none" w:sz="0" w:space="0" w:color="auto"/>
                                                    <w:right w:val="none" w:sz="0" w:space="0" w:color="auto"/>
                                                  </w:divBdr>
                                                  <w:divsChild>
                                                    <w:div w:id="2048875043">
                                                      <w:marLeft w:val="0"/>
                                                      <w:marRight w:val="0"/>
                                                      <w:marTop w:val="0"/>
                                                      <w:marBottom w:val="0"/>
                                                      <w:divBdr>
                                                        <w:top w:val="none" w:sz="0" w:space="0" w:color="auto"/>
                                                        <w:left w:val="none" w:sz="0" w:space="0" w:color="auto"/>
                                                        <w:bottom w:val="none" w:sz="0" w:space="0" w:color="auto"/>
                                                        <w:right w:val="none" w:sz="0" w:space="0" w:color="auto"/>
                                                      </w:divBdr>
                                                      <w:divsChild>
                                                        <w:div w:id="11071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20216920">
      <w:bodyDiv w:val="1"/>
      <w:marLeft w:val="0"/>
      <w:marRight w:val="0"/>
      <w:marTop w:val="75"/>
      <w:marBottom w:val="750"/>
      <w:divBdr>
        <w:top w:val="none" w:sz="0" w:space="0" w:color="auto"/>
        <w:left w:val="none" w:sz="0" w:space="0" w:color="auto"/>
        <w:bottom w:val="none" w:sz="0" w:space="0" w:color="auto"/>
        <w:right w:val="none" w:sz="0" w:space="0" w:color="auto"/>
      </w:divBdr>
      <w:divsChild>
        <w:div w:id="304824483">
          <w:marLeft w:val="0"/>
          <w:marRight w:val="0"/>
          <w:marTop w:val="0"/>
          <w:marBottom w:val="0"/>
          <w:divBdr>
            <w:top w:val="single" w:sz="2" w:space="0" w:color="008000"/>
            <w:left w:val="single" w:sz="2" w:space="0" w:color="008000"/>
            <w:bottom w:val="single" w:sz="2" w:space="0" w:color="008000"/>
            <w:right w:val="single" w:sz="2" w:space="0" w:color="008000"/>
          </w:divBdr>
          <w:divsChild>
            <w:div w:id="940603094">
              <w:marLeft w:val="0"/>
              <w:marRight w:val="0"/>
              <w:marTop w:val="0"/>
              <w:marBottom w:val="0"/>
              <w:divBdr>
                <w:top w:val="single" w:sz="2" w:space="0" w:color="008000"/>
                <w:left w:val="single" w:sz="2" w:space="0" w:color="008000"/>
                <w:bottom w:val="single" w:sz="2" w:space="0" w:color="008000"/>
                <w:right w:val="single" w:sz="2" w:space="0" w:color="008000"/>
              </w:divBdr>
              <w:divsChild>
                <w:div w:id="2108771785">
                  <w:marLeft w:val="0"/>
                  <w:marRight w:val="0"/>
                  <w:marTop w:val="0"/>
                  <w:marBottom w:val="0"/>
                  <w:divBdr>
                    <w:top w:val="none" w:sz="0" w:space="0" w:color="auto"/>
                    <w:left w:val="none" w:sz="0" w:space="0" w:color="auto"/>
                    <w:bottom w:val="none" w:sz="0" w:space="0" w:color="auto"/>
                    <w:right w:val="none" w:sz="0" w:space="0" w:color="auto"/>
                  </w:divBdr>
                  <w:divsChild>
                    <w:div w:id="74210731">
                      <w:marLeft w:val="0"/>
                      <w:marRight w:val="0"/>
                      <w:marTop w:val="0"/>
                      <w:marBottom w:val="525"/>
                      <w:divBdr>
                        <w:top w:val="none" w:sz="0" w:space="0" w:color="auto"/>
                        <w:left w:val="none" w:sz="0" w:space="0" w:color="auto"/>
                        <w:bottom w:val="none" w:sz="0" w:space="0" w:color="auto"/>
                        <w:right w:val="none" w:sz="0" w:space="0" w:color="auto"/>
                      </w:divBdr>
                      <w:divsChild>
                        <w:div w:id="245068668">
                          <w:marLeft w:val="225"/>
                          <w:marRight w:val="225"/>
                          <w:marTop w:val="0"/>
                          <w:marBottom w:val="0"/>
                          <w:divBdr>
                            <w:top w:val="none" w:sz="0" w:space="0" w:color="auto"/>
                            <w:left w:val="none" w:sz="0" w:space="0" w:color="auto"/>
                            <w:bottom w:val="none" w:sz="0" w:space="0" w:color="auto"/>
                            <w:right w:val="none" w:sz="0" w:space="0" w:color="auto"/>
                          </w:divBdr>
                          <w:divsChild>
                            <w:div w:id="2025016803">
                              <w:marLeft w:val="0"/>
                              <w:marRight w:val="0"/>
                              <w:marTop w:val="0"/>
                              <w:marBottom w:val="0"/>
                              <w:divBdr>
                                <w:top w:val="none" w:sz="0" w:space="0" w:color="auto"/>
                                <w:left w:val="none" w:sz="0" w:space="0" w:color="auto"/>
                                <w:bottom w:val="none" w:sz="0" w:space="0" w:color="auto"/>
                                <w:right w:val="none" w:sz="0" w:space="0" w:color="auto"/>
                              </w:divBdr>
                              <w:divsChild>
                                <w:div w:id="1594512053">
                                  <w:marLeft w:val="0"/>
                                  <w:marRight w:val="0"/>
                                  <w:marTop w:val="0"/>
                                  <w:marBottom w:val="0"/>
                                  <w:divBdr>
                                    <w:top w:val="none" w:sz="0" w:space="0" w:color="auto"/>
                                    <w:left w:val="none" w:sz="0" w:space="0" w:color="auto"/>
                                    <w:bottom w:val="none" w:sz="0" w:space="0" w:color="auto"/>
                                    <w:right w:val="none" w:sz="0" w:space="0" w:color="auto"/>
                                  </w:divBdr>
                                  <w:divsChild>
                                    <w:div w:id="1223104699">
                                      <w:marLeft w:val="0"/>
                                      <w:marRight w:val="0"/>
                                      <w:marTop w:val="0"/>
                                      <w:marBottom w:val="0"/>
                                      <w:divBdr>
                                        <w:top w:val="none" w:sz="0" w:space="0" w:color="auto"/>
                                        <w:left w:val="none" w:sz="0" w:space="0" w:color="auto"/>
                                        <w:bottom w:val="none" w:sz="0" w:space="0" w:color="auto"/>
                                        <w:right w:val="none" w:sz="0" w:space="0" w:color="auto"/>
                                      </w:divBdr>
                                      <w:divsChild>
                                        <w:div w:id="2123957837">
                                          <w:marLeft w:val="0"/>
                                          <w:marRight w:val="0"/>
                                          <w:marTop w:val="0"/>
                                          <w:marBottom w:val="0"/>
                                          <w:divBdr>
                                            <w:top w:val="none" w:sz="0" w:space="0" w:color="auto"/>
                                            <w:left w:val="none" w:sz="0" w:space="0" w:color="auto"/>
                                            <w:bottom w:val="none" w:sz="0" w:space="0" w:color="auto"/>
                                            <w:right w:val="none" w:sz="0" w:space="0" w:color="auto"/>
                                          </w:divBdr>
                                          <w:divsChild>
                                            <w:div w:id="1413742752">
                                              <w:marLeft w:val="0"/>
                                              <w:marRight w:val="0"/>
                                              <w:marTop w:val="0"/>
                                              <w:marBottom w:val="0"/>
                                              <w:divBdr>
                                                <w:top w:val="none" w:sz="0" w:space="0" w:color="auto"/>
                                                <w:left w:val="none" w:sz="0" w:space="0" w:color="auto"/>
                                                <w:bottom w:val="none" w:sz="0" w:space="0" w:color="auto"/>
                                                <w:right w:val="none" w:sz="0" w:space="0" w:color="auto"/>
                                              </w:divBdr>
                                              <w:divsChild>
                                                <w:div w:id="1075083928">
                                                  <w:marLeft w:val="0"/>
                                                  <w:marRight w:val="0"/>
                                                  <w:marTop w:val="0"/>
                                                  <w:marBottom w:val="225"/>
                                                  <w:divBdr>
                                                    <w:top w:val="none" w:sz="0" w:space="0" w:color="auto"/>
                                                    <w:left w:val="none" w:sz="0" w:space="0" w:color="auto"/>
                                                    <w:bottom w:val="none" w:sz="0" w:space="0" w:color="auto"/>
                                                    <w:right w:val="none" w:sz="0" w:space="0" w:color="auto"/>
                                                  </w:divBdr>
                                                  <w:divsChild>
                                                    <w:div w:id="1343163054">
                                                      <w:marLeft w:val="0"/>
                                                      <w:marRight w:val="0"/>
                                                      <w:marTop w:val="0"/>
                                                      <w:marBottom w:val="0"/>
                                                      <w:divBdr>
                                                        <w:top w:val="none" w:sz="0" w:space="0" w:color="auto"/>
                                                        <w:left w:val="none" w:sz="0" w:space="0" w:color="auto"/>
                                                        <w:bottom w:val="none" w:sz="0" w:space="0" w:color="auto"/>
                                                        <w:right w:val="none" w:sz="0" w:space="0" w:color="auto"/>
                                                      </w:divBdr>
                                                      <w:divsChild>
                                                        <w:div w:id="21929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35954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816</Words>
  <Characters>4654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Archaeological Institute of America Fellowships   [Logo]</vt:lpstr>
    </vt:vector>
  </TitlesOfParts>
  <Company>AIA</Company>
  <LinksUpToDate>false</LinksUpToDate>
  <CharactersWithSpaces>5460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Archaeological Institute of America Fellowships   [Logo]</dc:title>
  <dc:creator>Laurel Sparks</dc:creator>
  <cp:lastModifiedBy>Ben Thomas</cp:lastModifiedBy>
  <cp:revision>3</cp:revision>
  <cp:lastPrinted>2018-03-08T15:00:00Z</cp:lastPrinted>
  <dcterms:created xsi:type="dcterms:W3CDTF">2020-09-08T15:27:00Z</dcterms:created>
  <dcterms:modified xsi:type="dcterms:W3CDTF">2020-09-08T15:30:00Z</dcterms:modified>
</cp:coreProperties>
</file>